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sz w:val="32"/>
          <w:szCs w:val="32"/>
          <w:lang w:eastAsia="zh-TW"/>
        </w:rPr>
        <w:t>ГОСУДАРСТВЕННОЕ УЧРЕЖДЕНИЕ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sz w:val="32"/>
          <w:szCs w:val="32"/>
          <w:lang w:eastAsia="zh-TW"/>
        </w:rPr>
        <w:t>ВЫСШЕГО ПРОФЕССИОНАЛЬНОГО ОБРАЗОВАНИЯ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sz w:val="32"/>
          <w:szCs w:val="32"/>
          <w:lang w:eastAsia="zh-TW"/>
        </w:rPr>
        <w:t>«БЕЛОРУССКО-РОССИЙСКИЙ УНИВЕРСИТЕТ»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sz w:val="32"/>
          <w:szCs w:val="32"/>
          <w:lang w:eastAsia="zh-TW"/>
        </w:rPr>
        <w:t>Кафедра «Экономика и управление»</w:t>
      </w:r>
    </w:p>
    <w:p w:rsidR="001D7ECE" w:rsidRPr="001D7ECE" w:rsidRDefault="001D7ECE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sz w:val="32"/>
          <w:szCs w:val="32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1D7ECE" w:rsidRDefault="001D7ECE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D81C89" w:rsidRDefault="00D81C89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D81C89" w:rsidRDefault="00D81C89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D81C89" w:rsidRDefault="00D81C89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D81C89" w:rsidRDefault="00D81C89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D81C89" w:rsidRDefault="00D81C89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1D7ECE" w:rsidRPr="001D7ECE" w:rsidRDefault="001D7ECE" w:rsidP="004F039A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56"/>
          <w:szCs w:val="56"/>
          <w:lang w:eastAsia="zh-TW"/>
        </w:rPr>
      </w:pPr>
      <w:r w:rsidRPr="001D7ECE">
        <w:rPr>
          <w:rFonts w:ascii="Times New Roman" w:eastAsia="PMingLiU" w:hAnsi="Times New Roman" w:cs="Times New Roman"/>
          <w:b/>
          <w:sz w:val="56"/>
          <w:szCs w:val="56"/>
          <w:lang w:eastAsia="zh-TW"/>
        </w:rPr>
        <w:t>ОРГАНИЗАЦИЯ</w:t>
      </w:r>
    </w:p>
    <w:p w:rsidR="00DA504B" w:rsidRDefault="001D7ECE" w:rsidP="004F039A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56"/>
          <w:szCs w:val="56"/>
          <w:lang w:eastAsia="zh-TW"/>
        </w:rPr>
      </w:pPr>
      <w:r w:rsidRPr="001D7ECE">
        <w:rPr>
          <w:rFonts w:ascii="Times New Roman" w:eastAsia="PMingLiU" w:hAnsi="Times New Roman" w:cs="Times New Roman"/>
          <w:b/>
          <w:sz w:val="56"/>
          <w:szCs w:val="56"/>
          <w:lang w:eastAsia="zh-TW"/>
        </w:rPr>
        <w:t>ПРОИЗВОДСТВА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Методические рекомендации к практическим занятиям 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для студентов специальности </w:t>
      </w:r>
    </w:p>
    <w:p w:rsidR="001D7ECE" w:rsidRPr="001D7ECE" w:rsidRDefault="001D7ECE" w:rsidP="00D81C89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1-</w:t>
      </w:r>
      <w:r w:rsidR="00D81C89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25</w:t>
      </w: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01</w:t>
      </w:r>
      <w:r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</w:t>
      </w:r>
      <w:r w:rsidR="00DA504B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0</w:t>
      </w:r>
      <w:r w:rsidR="00D81C89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7</w:t>
      </w: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«</w:t>
      </w:r>
      <w:r w:rsidR="00D81C89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Экономика и управление на предприятии</w:t>
      </w: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»</w:t>
      </w:r>
    </w:p>
    <w:p w:rsidR="001D7ECE" w:rsidRPr="001D7ECE" w:rsidRDefault="00DA504B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</w:pPr>
      <w:r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оч</w:t>
      </w:r>
      <w:r w:rsidR="001D7ECE"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ной </w:t>
      </w:r>
      <w:r w:rsidR="00D81C89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и заочной </w:t>
      </w:r>
      <w:r w:rsidR="001D7ECE"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форм</w:t>
      </w:r>
      <w:r w:rsidR="004F039A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</w:t>
      </w:r>
      <w:r w:rsidR="001D7ECE"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обучения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1D7ECE" w:rsidRPr="001D7ECE" w:rsidRDefault="001D7ECE" w:rsidP="001168C8">
      <w:pPr>
        <w:keepNext/>
        <w:spacing w:after="0" w:line="240" w:lineRule="auto"/>
        <w:ind w:firstLine="567"/>
        <w:jc w:val="center"/>
        <w:outlineLvl w:val="0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1D7ECE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23557255" wp14:editId="200FECCA">
            <wp:extent cx="2332243" cy="2288912"/>
            <wp:effectExtent l="0" t="0" r="0" b="0"/>
            <wp:docPr id="1" name="Рисунок 1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950" cy="2297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D81C89" w:rsidRDefault="00D81C89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D81C89" w:rsidRDefault="00D81C89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sz w:val="28"/>
          <w:szCs w:val="28"/>
          <w:lang w:eastAsia="zh-TW"/>
        </w:rPr>
        <w:t>Могилев 2018</w:t>
      </w:r>
    </w:p>
    <w:p w:rsidR="00E41632" w:rsidRPr="00E41632" w:rsidRDefault="001D7ECE" w:rsidP="00E416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D7ECE">
        <w:rPr>
          <w:rFonts w:ascii="Times New Roman" w:eastAsia="PMingLiU" w:hAnsi="Times New Roman" w:cs="Times New Roman"/>
          <w:b/>
          <w:sz w:val="28"/>
          <w:szCs w:val="28"/>
          <w:lang w:eastAsia="zh-TW"/>
        </w:rPr>
        <w:br w:type="page"/>
      </w:r>
      <w:r w:rsidR="00E41632" w:rsidRPr="00E41632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УДК 658.5</w:t>
      </w:r>
    </w:p>
    <w:p w:rsidR="00E41632" w:rsidRPr="00E41632" w:rsidRDefault="00E41632" w:rsidP="00E416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41632">
        <w:rPr>
          <w:rFonts w:ascii="Times New Roman" w:eastAsia="Times New Roman" w:hAnsi="Times New Roman" w:cs="Times New Roman"/>
          <w:sz w:val="28"/>
          <w:szCs w:val="20"/>
          <w:lang w:eastAsia="ru-RU"/>
        </w:rPr>
        <w:t>ББК 65.2</w:t>
      </w:r>
      <w:r w:rsidR="00FC22EC">
        <w:rPr>
          <w:rFonts w:ascii="Times New Roman" w:eastAsia="Times New Roman" w:hAnsi="Times New Roman" w:cs="Times New Roman"/>
          <w:sz w:val="28"/>
          <w:szCs w:val="20"/>
          <w:lang w:eastAsia="ru-RU"/>
        </w:rPr>
        <w:t>90-80</w:t>
      </w:r>
      <w:bookmarkStart w:id="0" w:name="_GoBack"/>
      <w:bookmarkEnd w:id="0"/>
    </w:p>
    <w:p w:rsidR="00E41632" w:rsidRPr="00E41632" w:rsidRDefault="00E41632" w:rsidP="00E416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416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О</w:t>
      </w:r>
      <w:r w:rsidR="00FC22EC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E41632">
        <w:rPr>
          <w:rFonts w:ascii="Times New Roman" w:eastAsia="Times New Roman" w:hAnsi="Times New Roman" w:cs="Times New Roman"/>
          <w:sz w:val="28"/>
          <w:szCs w:val="20"/>
          <w:lang w:eastAsia="ru-RU"/>
        </w:rPr>
        <w:t>64</w:t>
      </w:r>
    </w:p>
    <w:p w:rsidR="001D7ECE" w:rsidRPr="001D7ECE" w:rsidRDefault="001D7ECE" w:rsidP="00E41632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7E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Рекомендовано к изданию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учебно-методическим отделом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Белорусско-Российского университета</w:t>
      </w:r>
    </w:p>
    <w:p w:rsidR="001D7ECE" w:rsidRPr="001D7ECE" w:rsidRDefault="001D7ECE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Одобрено каф</w:t>
      </w:r>
      <w:r w:rsidR="00210732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едрой «Экономика и управление»  «</w:t>
      </w:r>
      <w:r w:rsidR="00D81C89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8</w:t>
      </w:r>
      <w:r w:rsidR="00210732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» </w:t>
      </w:r>
      <w:r w:rsidR="00D81C89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октября</w:t>
      </w:r>
      <w:r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</w:t>
      </w:r>
      <w:r w:rsidRPr="001D7ECE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201</w:t>
      </w:r>
      <w:r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8</w:t>
      </w:r>
      <w:r w:rsidRPr="001D7ECE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г., прот</w:t>
      </w:r>
      <w:r w:rsidRPr="001D7ECE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о</w:t>
      </w:r>
      <w:r w:rsidRPr="001D7ECE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кол №</w:t>
      </w:r>
      <w:r w:rsidR="001168C8" w:rsidRPr="001168C8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</w:t>
      </w:r>
      <w:r w:rsidR="00D81C89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3</w:t>
      </w:r>
      <w:r w:rsidRPr="001D7ECE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</w:t>
      </w:r>
    </w:p>
    <w:p w:rsidR="001D7ECE" w:rsidRPr="001D7ECE" w:rsidRDefault="001D7ECE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Составители: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с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т. преподаватель  Л. И. Пушкина</w:t>
      </w:r>
    </w:p>
    <w:p w:rsidR="001D7ECE" w:rsidRPr="001D7ECE" w:rsidRDefault="001D7ECE" w:rsidP="001168C8">
      <w:pPr>
        <w:tabs>
          <w:tab w:val="left" w:pos="8339"/>
        </w:tabs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</w:p>
    <w:p w:rsidR="001D7ECE" w:rsidRDefault="00D81C89" w:rsidP="00D81C89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        </w:t>
      </w:r>
      <w:r w:rsidR="001D7ECE"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Рецензент канд. экон. наук, доц.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proofErr w:type="spellStart"/>
      <w:r w:rsidR="005B6EE8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Романькова</w:t>
      </w:r>
      <w:proofErr w:type="spellEnd"/>
      <w:r w:rsidR="005B6EE8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Т.В.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Даны темы практических занятий по курсу «Организация</w:t>
      </w:r>
      <w:r w:rsidR="00D81C89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производства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», задачи для решения,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210732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м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етодические указания по их выполнению, а также список литературы. </w:t>
      </w:r>
    </w:p>
    <w:p w:rsidR="001D7ECE" w:rsidRPr="001D7ECE" w:rsidRDefault="001D7ECE" w:rsidP="001168C8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proofErr w:type="gramStart"/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Учебное-методическое</w:t>
      </w:r>
      <w:proofErr w:type="gramEnd"/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издание</w:t>
      </w:r>
    </w:p>
    <w:p w:rsidR="001D7ECE" w:rsidRPr="001D7ECE" w:rsidRDefault="001D7ECE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ОРГАНИЗАЦИЯ ПРОИЗВОДСТВА 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D81C89" w:rsidP="00D81C89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    </w:t>
      </w:r>
      <w:proofErr w:type="gramStart"/>
      <w:r w:rsidR="001D7ECE"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Ответственный за выпуск</w:t>
      </w:r>
      <w:r w:rsidR="001D7ECE"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1D7ECE"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proofErr w:type="gramEnd"/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Технический редактор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 xml:space="preserve">А. А. </w:t>
      </w:r>
      <w:proofErr w:type="spellStart"/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Подошевко</w:t>
      </w:r>
      <w:proofErr w:type="spellEnd"/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Компьютерная верстка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 xml:space="preserve">        М. М. </w:t>
      </w:r>
      <w:proofErr w:type="spellStart"/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Дударева</w:t>
      </w:r>
      <w:proofErr w:type="spellEnd"/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Подписано в печать</w:t>
      </w:r>
      <w:proofErr w:type="gramStart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.</w:t>
      </w:r>
      <w:proofErr w:type="gramEnd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Формат  60 х 84/16. Бумага офсетная. Гарнитура Таймс.</w:t>
      </w: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Печать трафаретная.  </w:t>
      </w:r>
      <w:proofErr w:type="spellStart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</w:t>
      </w:r>
      <w:proofErr w:type="spellEnd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</w:t>
      </w:r>
      <w:proofErr w:type="spellEnd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. л.</w:t>
      </w:r>
      <w:proofErr w:type="gramStart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.</w:t>
      </w:r>
      <w:proofErr w:type="gramEnd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Уч.-изд. л.          . Тираж </w:t>
      </w:r>
      <w:r w:rsidR="00DA504B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экз. Заказ № </w:t>
      </w: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 и полиграфическое исполнение:</w:t>
      </w: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учреждение высшего профессионального образования</w:t>
      </w: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«Белорусско-Российский университет».</w:t>
      </w:r>
    </w:p>
    <w:p w:rsidR="001D7ECE" w:rsidRPr="001D7ECE" w:rsidRDefault="001D7ECE" w:rsidP="001168C8">
      <w:pPr>
        <w:tabs>
          <w:tab w:val="left" w:pos="1260"/>
          <w:tab w:val="left" w:pos="9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государственной регистрации издателя,</w:t>
      </w: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изготовителя, распространителя печатных изданий</w:t>
      </w: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№ 1/156 от 24.01.2014.</w:t>
      </w:r>
    </w:p>
    <w:p w:rsid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Пр. Мира, 43, 212000, Могилев.</w:t>
      </w:r>
    </w:p>
    <w:p w:rsidR="00DA504B" w:rsidRDefault="00DA504B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04B" w:rsidRDefault="00DA504B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ECE" w:rsidRPr="001D7ECE" w:rsidRDefault="001D7ECE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© ГУ ВПО «Белорусско-Российский </w:t>
      </w:r>
    </w:p>
    <w:p w:rsidR="001D7ECE" w:rsidRPr="001D7ECE" w:rsidRDefault="001D7ECE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университет», 2018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1D7E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Содержание</w:t>
      </w:r>
    </w:p>
    <w:p w:rsidR="001D7ECE" w:rsidRPr="001D7ECE" w:rsidRDefault="001D7ECE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7ECE" w:rsidRPr="001D7ECE" w:rsidRDefault="001D7ECE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3"/>
        <w:gridCol w:w="496"/>
      </w:tblGrid>
      <w:tr w:rsidR="00D81C89" w:rsidTr="00E22ACB">
        <w:trPr>
          <w:jc w:val="center"/>
        </w:trPr>
        <w:tc>
          <w:tcPr>
            <w:tcW w:w="8793" w:type="dxa"/>
          </w:tcPr>
          <w:p w:rsidR="00D81C89" w:rsidRPr="00014586" w:rsidRDefault="00D81C89" w:rsidP="00A246FD">
            <w:pPr>
              <w:widowControl w:val="0"/>
              <w:overflowPunct w:val="0"/>
              <w:autoSpaceDE w:val="0"/>
              <w:autoSpaceDN w:val="0"/>
              <w:adjustRightInd w:val="0"/>
              <w:ind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45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Введение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……………………………………………………………….</w:t>
            </w:r>
          </w:p>
        </w:tc>
        <w:tc>
          <w:tcPr>
            <w:tcW w:w="496" w:type="dxa"/>
          </w:tcPr>
          <w:p w:rsidR="00D81C89" w:rsidRPr="00014586" w:rsidRDefault="00D81C89" w:rsidP="00A246F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D81C89" w:rsidTr="00E22ACB">
        <w:trPr>
          <w:jc w:val="center"/>
        </w:trPr>
        <w:tc>
          <w:tcPr>
            <w:tcW w:w="8793" w:type="dxa"/>
          </w:tcPr>
          <w:p w:rsidR="00D81C89" w:rsidRPr="005C255B" w:rsidRDefault="000A047F" w:rsidP="000A047F">
            <w:pPr>
              <w:pStyle w:val="a6"/>
              <w:widowControl w:val="0"/>
              <w:numPr>
                <w:ilvl w:val="0"/>
                <w:numId w:val="32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2" w:firstLine="565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Составление кроссвордов по терминологии экономики предпр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ятия, организации производства. Изучение подходов к моделированию экономических объектов с учётом системной концепции</w:t>
            </w:r>
            <w:r w:rsidR="00D81C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</w:t>
            </w:r>
            <w:r w:rsidR="003050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……….</w:t>
            </w:r>
          </w:p>
        </w:tc>
        <w:tc>
          <w:tcPr>
            <w:tcW w:w="496" w:type="dxa"/>
          </w:tcPr>
          <w:p w:rsidR="00D81C89" w:rsidRDefault="00D81C89" w:rsidP="00A246F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D81C89" w:rsidTr="00E22ACB">
        <w:trPr>
          <w:jc w:val="center"/>
        </w:trPr>
        <w:tc>
          <w:tcPr>
            <w:tcW w:w="8793" w:type="dxa"/>
          </w:tcPr>
          <w:p w:rsidR="00D81C89" w:rsidRPr="00A33D89" w:rsidRDefault="000A047F" w:rsidP="00D81C89">
            <w:pPr>
              <w:pStyle w:val="a6"/>
              <w:widowControl w:val="0"/>
              <w:numPr>
                <w:ilvl w:val="0"/>
                <w:numId w:val="32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Математическая постановка  оптимизационных задач  для эк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номических объектов</w:t>
            </w:r>
            <w:r w:rsidR="00D81C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…………………...</w:t>
            </w:r>
            <w:r w:rsidR="003050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......................................................</w:t>
            </w:r>
          </w:p>
        </w:tc>
        <w:tc>
          <w:tcPr>
            <w:tcW w:w="496" w:type="dxa"/>
          </w:tcPr>
          <w:p w:rsidR="00D81C89" w:rsidRDefault="00D81C89" w:rsidP="00A246F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939FB" w:rsidRPr="00210732" w:rsidRDefault="00F939FB" w:rsidP="00A246F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5</w:t>
            </w:r>
          </w:p>
        </w:tc>
      </w:tr>
      <w:tr w:rsidR="00D81C89" w:rsidTr="00E22ACB">
        <w:trPr>
          <w:jc w:val="center"/>
        </w:trPr>
        <w:tc>
          <w:tcPr>
            <w:tcW w:w="8793" w:type="dxa"/>
          </w:tcPr>
          <w:p w:rsidR="00D81C89" w:rsidRPr="00A33D89" w:rsidRDefault="00D81C89" w:rsidP="00D81C89">
            <w:pPr>
              <w:pStyle w:val="a6"/>
              <w:widowControl w:val="0"/>
              <w:numPr>
                <w:ilvl w:val="0"/>
                <w:numId w:val="32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Аналитическое и графическое определение  параметров простых производственных процессов…………..</w:t>
            </w:r>
            <w:r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…....</w:t>
            </w:r>
          </w:p>
        </w:tc>
        <w:tc>
          <w:tcPr>
            <w:tcW w:w="496" w:type="dxa"/>
          </w:tcPr>
          <w:p w:rsidR="00D81C89" w:rsidRDefault="00D81C89" w:rsidP="00A246F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939FB" w:rsidRPr="00DA504B" w:rsidRDefault="00F939FB" w:rsidP="00A246F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6</w:t>
            </w:r>
          </w:p>
        </w:tc>
      </w:tr>
      <w:tr w:rsidR="00D81C89" w:rsidTr="00E22ACB">
        <w:trPr>
          <w:jc w:val="center"/>
        </w:trPr>
        <w:tc>
          <w:tcPr>
            <w:tcW w:w="8793" w:type="dxa"/>
          </w:tcPr>
          <w:p w:rsidR="00D81C89" w:rsidRPr="00A33D89" w:rsidRDefault="000A047F" w:rsidP="000A047F">
            <w:pPr>
              <w:pStyle w:val="a6"/>
              <w:widowControl w:val="0"/>
              <w:numPr>
                <w:ilvl w:val="0"/>
                <w:numId w:val="32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Аналитическое и графическое определение  параметров сложных производственных </w:t>
            </w:r>
            <w:r w:rsidR="00A246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циклов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процессов </w:t>
            </w:r>
            <w:r w:rsidR="00D81C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  <w:r w:rsidR="00D81C89"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</w:t>
            </w:r>
            <w:r w:rsidR="00D81C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</w:t>
            </w:r>
            <w:r w:rsidR="003050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</w:t>
            </w:r>
          </w:p>
        </w:tc>
        <w:tc>
          <w:tcPr>
            <w:tcW w:w="496" w:type="dxa"/>
          </w:tcPr>
          <w:p w:rsidR="00D81C89" w:rsidRDefault="00D81C89" w:rsidP="00A246F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939FB" w:rsidRPr="00DA504B" w:rsidRDefault="00EE3F02" w:rsidP="00A246F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D81C89" w:rsidTr="00E22ACB">
        <w:trPr>
          <w:jc w:val="center"/>
        </w:trPr>
        <w:tc>
          <w:tcPr>
            <w:tcW w:w="8793" w:type="dxa"/>
          </w:tcPr>
          <w:p w:rsidR="00D81C89" w:rsidRPr="00A33D89" w:rsidRDefault="00A246FD" w:rsidP="00D81C89">
            <w:pPr>
              <w:pStyle w:val="a6"/>
              <w:widowControl w:val="0"/>
              <w:numPr>
                <w:ilvl w:val="0"/>
                <w:numId w:val="32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Оценка эффективности сокращения </w:t>
            </w:r>
            <w:r w:rsidR="00E22A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длительности произво</w:t>
            </w:r>
            <w:r w:rsidR="00E22A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</w:t>
            </w:r>
            <w:r w:rsidR="00E22A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ственного цикла </w:t>
            </w:r>
            <w:r w:rsidR="00D81C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</w:t>
            </w:r>
            <w:r w:rsidR="003050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………………………………………..</w:t>
            </w:r>
          </w:p>
        </w:tc>
        <w:tc>
          <w:tcPr>
            <w:tcW w:w="496" w:type="dxa"/>
          </w:tcPr>
          <w:p w:rsidR="00D81C89" w:rsidRDefault="00D81C89" w:rsidP="00A246F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939FB" w:rsidRPr="0072328C" w:rsidRDefault="00EE3F02" w:rsidP="00EE3F0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</w:p>
        </w:tc>
      </w:tr>
      <w:tr w:rsidR="00D81C89" w:rsidTr="00E22ACB">
        <w:trPr>
          <w:jc w:val="center"/>
        </w:trPr>
        <w:tc>
          <w:tcPr>
            <w:tcW w:w="8793" w:type="dxa"/>
          </w:tcPr>
          <w:p w:rsidR="00D81C89" w:rsidRPr="00A33D89" w:rsidRDefault="00E22ACB" w:rsidP="00D81C89">
            <w:pPr>
              <w:pStyle w:val="a6"/>
              <w:widowControl w:val="0"/>
              <w:numPr>
                <w:ilvl w:val="0"/>
                <w:numId w:val="32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Определение параметров  и построение планов-графиков работы  поточных линий. Определение  заделов на поточных линиях разли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ных видов </w:t>
            </w:r>
            <w:r w:rsidR="00D81C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</w:t>
            </w:r>
            <w:r w:rsidR="003050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</w:t>
            </w:r>
          </w:p>
        </w:tc>
        <w:tc>
          <w:tcPr>
            <w:tcW w:w="496" w:type="dxa"/>
          </w:tcPr>
          <w:p w:rsidR="00D81C89" w:rsidRDefault="00D81C89" w:rsidP="00A246F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939FB" w:rsidRDefault="00F939FB" w:rsidP="00A246F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939FB" w:rsidRPr="0072328C" w:rsidRDefault="00F939FB" w:rsidP="00EE3F0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EE3F0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D81C89" w:rsidTr="00E22ACB">
        <w:trPr>
          <w:jc w:val="center"/>
        </w:trPr>
        <w:tc>
          <w:tcPr>
            <w:tcW w:w="8793" w:type="dxa"/>
          </w:tcPr>
          <w:p w:rsidR="00D81C89" w:rsidRDefault="00E22ACB" w:rsidP="00E22ACB">
            <w:pPr>
              <w:pStyle w:val="a6"/>
              <w:widowControl w:val="0"/>
              <w:numPr>
                <w:ilvl w:val="0"/>
                <w:numId w:val="32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Определение производственной мощности. Определение об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ротных фондов и запасов инструмента  на предприятии. Определение нормативов и построение графиков планово-предупредительных 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монтов.</w:t>
            </w:r>
            <w:r w:rsidR="00D81C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</w:t>
            </w:r>
            <w:r w:rsidR="003050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…………………………………….</w:t>
            </w:r>
          </w:p>
        </w:tc>
        <w:tc>
          <w:tcPr>
            <w:tcW w:w="496" w:type="dxa"/>
          </w:tcPr>
          <w:p w:rsidR="00D81C89" w:rsidRDefault="00D81C89" w:rsidP="00A246F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939FB" w:rsidRDefault="00F939FB" w:rsidP="00A246F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939FB" w:rsidRDefault="00F939FB" w:rsidP="00A246F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939FB" w:rsidRPr="00DA504B" w:rsidRDefault="00F939FB" w:rsidP="00EE3F0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EE3F0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D81C89" w:rsidTr="00E22ACB">
        <w:trPr>
          <w:jc w:val="center"/>
        </w:trPr>
        <w:tc>
          <w:tcPr>
            <w:tcW w:w="8793" w:type="dxa"/>
          </w:tcPr>
          <w:p w:rsidR="00D81C89" w:rsidRDefault="00E22ACB" w:rsidP="00D81C89">
            <w:pPr>
              <w:pStyle w:val="a6"/>
              <w:widowControl w:val="0"/>
              <w:numPr>
                <w:ilvl w:val="0"/>
                <w:numId w:val="32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Определение нормативов при организации энергетического х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зяйства. Определение необходимого количества транспортных средств и оценка эффективности его использования</w:t>
            </w:r>
            <w:r w:rsidR="00D81C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</w:t>
            </w:r>
            <w:r w:rsidR="003050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</w:t>
            </w:r>
          </w:p>
        </w:tc>
        <w:tc>
          <w:tcPr>
            <w:tcW w:w="496" w:type="dxa"/>
          </w:tcPr>
          <w:p w:rsidR="00D81C89" w:rsidRDefault="00D81C89" w:rsidP="00A246F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939FB" w:rsidRDefault="00F939FB" w:rsidP="00A246F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939FB" w:rsidRPr="00DA504B" w:rsidRDefault="00F939FB" w:rsidP="00EE3F0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EE3F0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D81C89" w:rsidTr="00E22ACB">
        <w:trPr>
          <w:jc w:val="center"/>
        </w:trPr>
        <w:tc>
          <w:tcPr>
            <w:tcW w:w="8793" w:type="dxa"/>
          </w:tcPr>
          <w:p w:rsidR="00D81C89" w:rsidRDefault="00D81C89" w:rsidP="00A246FD">
            <w:pPr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Список литературы……………………………………………………</w:t>
            </w:r>
          </w:p>
        </w:tc>
        <w:tc>
          <w:tcPr>
            <w:tcW w:w="496" w:type="dxa"/>
          </w:tcPr>
          <w:p w:rsidR="00D81C89" w:rsidRPr="00DA504B" w:rsidRDefault="00F939FB" w:rsidP="00EE3F0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EE3F0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</w:tbl>
    <w:p w:rsidR="001D7ECE" w:rsidRPr="001D7ECE" w:rsidRDefault="001D7ECE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7ECE" w:rsidRPr="001D7ECE" w:rsidRDefault="001D7ECE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7ECE" w:rsidRPr="001D7ECE" w:rsidRDefault="001D7ECE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7ECE" w:rsidRPr="001D7ECE" w:rsidRDefault="001D7ECE" w:rsidP="00C54F9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D7ECE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  <w:r w:rsidRPr="001D7ECE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lastRenderedPageBreak/>
        <w:t>В</w:t>
      </w:r>
      <w:r w:rsidRPr="001D7E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ведение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7ECE" w:rsidRDefault="001D7ECE" w:rsidP="001168C8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Изучение дисциплины «Организация производства» ориентировано на формирование у </w:t>
      </w:r>
      <w:r w:rsidRPr="001D7ECE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студентов 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теоретических знаний и практических навыков р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шения конкретных задач в области организации и управления </w:t>
      </w:r>
      <w:r w:rsidR="006A7D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</w:t>
      </w:r>
      <w:r w:rsidR="006A7DD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A7DD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системой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D7ECE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 </w:t>
      </w:r>
    </w:p>
    <w:p w:rsidR="001D7ECE" w:rsidRDefault="001D7ECE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>Задачи курса «Организация производства» заключаются в том, чтобы об</w:t>
      </w: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>у</w:t>
      </w: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чающиеся овладели знаниями о  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формах связи в пространстве и времени мат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риально-вещественных факторов производства с трудом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принцип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опт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мизации этих связей</w:t>
      </w:r>
      <w:r w:rsidRPr="001D7ECE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5B6EE8" w:rsidRPr="005B6EE8" w:rsidRDefault="005B6EE8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рекомендации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 задачи для решения по темам пра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тических занятий, краткие методические указания по их выполнению, список литературы.</w:t>
      </w:r>
    </w:p>
    <w:p w:rsidR="00CC6396" w:rsidRPr="001D7ECE" w:rsidRDefault="006E2397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C6396" w:rsidRP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етодические рекомендации </w:t>
      </w:r>
      <w:r w:rsidR="005B6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5B6EE8"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дисциплины «Организация производства»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будут способствовать  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нию 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обучающихся необходимы</w:t>
      </w:r>
      <w:r w:rsidR="00F74615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тенци</w:t>
      </w:r>
      <w:r w:rsidR="00F7461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программой</w:t>
      </w:r>
      <w:r w:rsidR="008E1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74615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Сформированные в процессе изучения дисциплины знания и навыки  будут в дальнейшем использованы для выполнения курсовых и дипломных работ.</w:t>
      </w:r>
    </w:p>
    <w:p w:rsidR="001D7ECE" w:rsidRPr="001D7ECE" w:rsidRDefault="001D7ECE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1D7ECE" w:rsidRPr="001D7ECE" w:rsidRDefault="001D7ECE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1D7EC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br w:type="page"/>
      </w:r>
    </w:p>
    <w:p w:rsidR="006A7DD4" w:rsidRDefault="00F74615" w:rsidP="00F746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F74615"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>1 Составление кроссвордов по терминологии экономики предприятия, организации производства. Изучение подходов к моделированию экономических объектов с учётом системной концепции</w:t>
      </w:r>
    </w:p>
    <w:p w:rsidR="00F74615" w:rsidRDefault="00F74615" w:rsidP="00F746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782702" w:rsidRDefault="00782702" w:rsidP="00F746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Методические указания</w:t>
      </w:r>
      <w:r w:rsidR="00E642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782702" w:rsidRDefault="00782702" w:rsidP="00F746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82702" w:rsidRDefault="00782702" w:rsidP="00F746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82702">
        <w:rPr>
          <w:rFonts w:ascii="Times New Roman" w:eastAsia="Times New Roman" w:hAnsi="Times New Roman" w:cs="Times New Roman"/>
          <w:bCs/>
          <w:sz w:val="28"/>
          <w:szCs w:val="28"/>
        </w:rPr>
        <w:t>Составить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555A4">
        <w:rPr>
          <w:rFonts w:ascii="Times New Roman" w:eastAsia="Times New Roman" w:hAnsi="Times New Roman" w:cs="Times New Roman"/>
          <w:bCs/>
          <w:sz w:val="28"/>
          <w:szCs w:val="28"/>
        </w:rPr>
        <w:t>кроссворд по терминологии экономики предприятия и орган</w:t>
      </w:r>
      <w:r w:rsidR="005555A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5555A4">
        <w:rPr>
          <w:rFonts w:ascii="Times New Roman" w:eastAsia="Times New Roman" w:hAnsi="Times New Roman" w:cs="Times New Roman"/>
          <w:bCs/>
          <w:sz w:val="28"/>
          <w:szCs w:val="28"/>
        </w:rPr>
        <w:t>зации про</w:t>
      </w:r>
      <w:r w:rsidR="00E64248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5555A4">
        <w:rPr>
          <w:rFonts w:ascii="Times New Roman" w:eastAsia="Times New Roman" w:hAnsi="Times New Roman" w:cs="Times New Roman"/>
          <w:bCs/>
          <w:sz w:val="28"/>
          <w:szCs w:val="28"/>
        </w:rPr>
        <w:t>зводства.</w:t>
      </w:r>
    </w:p>
    <w:p w:rsidR="00E64248" w:rsidRDefault="00E64248" w:rsidP="00F746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64248" w:rsidRDefault="00E64248" w:rsidP="00F746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Вопросы для обсуждения:</w:t>
      </w:r>
    </w:p>
    <w:p w:rsidR="00E64248" w:rsidRDefault="00E64248" w:rsidP="00F746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64248" w:rsidRDefault="00E64248" w:rsidP="00F746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чём сущность и место науки «Организация производства» среди наук о производстве?</w:t>
      </w:r>
    </w:p>
    <w:p w:rsidR="00E64248" w:rsidRDefault="00E64248" w:rsidP="00F746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 Что является предметом и методом дисциплины «Организация произво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ства»?</w:t>
      </w:r>
    </w:p>
    <w:p w:rsidR="00E64248" w:rsidRDefault="00E64248" w:rsidP="00F746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33688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  <w:r w:rsidR="00133688">
        <w:rPr>
          <w:rFonts w:ascii="Times New Roman" w:eastAsia="Times New Roman" w:hAnsi="Times New Roman" w:cs="Times New Roman"/>
          <w:bCs/>
          <w:sz w:val="28"/>
          <w:szCs w:val="28"/>
        </w:rPr>
        <w:t xml:space="preserve"> чём сущность понятия «система» и какими свойствами она обладает?</w:t>
      </w:r>
    </w:p>
    <w:p w:rsidR="00EB2FA8" w:rsidRDefault="00133688" w:rsidP="00F746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proofErr w:type="gramStart"/>
      <w:r w:rsidR="00EB2FA8">
        <w:rPr>
          <w:rFonts w:ascii="Times New Roman" w:eastAsia="Times New Roman" w:hAnsi="Times New Roman" w:cs="Times New Roman"/>
          <w:bCs/>
          <w:sz w:val="28"/>
          <w:szCs w:val="28"/>
        </w:rPr>
        <w:t xml:space="preserve"> Д</w:t>
      </w:r>
      <w:proofErr w:type="gramEnd"/>
      <w:r w:rsidR="00EB2FA8">
        <w:rPr>
          <w:rFonts w:ascii="Times New Roman" w:eastAsia="Times New Roman" w:hAnsi="Times New Roman" w:cs="Times New Roman"/>
          <w:bCs/>
          <w:sz w:val="28"/>
          <w:szCs w:val="28"/>
        </w:rPr>
        <w:t>ать понятие предприятию как организационно-экономической системе и перечислить его основные функции.</w:t>
      </w:r>
    </w:p>
    <w:p w:rsidR="00133688" w:rsidRDefault="00EB2FA8" w:rsidP="00F746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33688">
        <w:rPr>
          <w:rFonts w:ascii="Times New Roman" w:eastAsia="Times New Roman" w:hAnsi="Times New Roman" w:cs="Times New Roman"/>
          <w:bCs/>
          <w:sz w:val="28"/>
          <w:szCs w:val="28"/>
        </w:rPr>
        <w:t xml:space="preserve"> К</w:t>
      </w:r>
      <w:proofErr w:type="gramEnd"/>
      <w:r w:rsidR="00133688">
        <w:rPr>
          <w:rFonts w:ascii="Times New Roman" w:eastAsia="Times New Roman" w:hAnsi="Times New Roman" w:cs="Times New Roman"/>
          <w:bCs/>
          <w:sz w:val="28"/>
          <w:szCs w:val="28"/>
        </w:rPr>
        <w:t>аковы признаки организационно-экономических систем?</w:t>
      </w:r>
    </w:p>
    <w:p w:rsidR="00133688" w:rsidRDefault="00EB2FA8" w:rsidP="00F746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proofErr w:type="gramStart"/>
      <w:r w:rsidR="00133688">
        <w:rPr>
          <w:rFonts w:ascii="Times New Roman" w:eastAsia="Times New Roman" w:hAnsi="Times New Roman" w:cs="Times New Roman"/>
          <w:bCs/>
          <w:sz w:val="28"/>
          <w:szCs w:val="28"/>
        </w:rPr>
        <w:t xml:space="preserve"> К</w:t>
      </w:r>
      <w:proofErr w:type="gramEnd"/>
      <w:r w:rsidR="00133688">
        <w:rPr>
          <w:rFonts w:ascii="Times New Roman" w:eastAsia="Times New Roman" w:hAnsi="Times New Roman" w:cs="Times New Roman"/>
          <w:bCs/>
          <w:sz w:val="28"/>
          <w:szCs w:val="28"/>
        </w:rPr>
        <w:t xml:space="preserve">акие основные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организационные и экономические преимущества  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стемного подхода к организации производства?</w:t>
      </w:r>
    </w:p>
    <w:p w:rsidR="00EB2FA8" w:rsidRPr="00EB2FA8" w:rsidRDefault="00EB2FA8" w:rsidP="00EB2FA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2FA8">
        <w:rPr>
          <w:rFonts w:ascii="Times New Roman" w:eastAsia="Times New Roman" w:hAnsi="Times New Roman" w:cs="Times New Roman"/>
          <w:bCs/>
          <w:sz w:val="28"/>
          <w:szCs w:val="28"/>
        </w:rPr>
        <w:t>Что такое экономический объект при системном подходе?</w:t>
      </w:r>
    </w:p>
    <w:p w:rsidR="00EB2FA8" w:rsidRPr="00EB2FA8" w:rsidRDefault="00EB2FA8" w:rsidP="00EB2FA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2FA8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Чем характеризуется структура экономического объекта?</w:t>
      </w:r>
    </w:p>
    <w:p w:rsidR="00EB2FA8" w:rsidRPr="00106643" w:rsidRDefault="00106643" w:rsidP="00106643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6643">
        <w:rPr>
          <w:rFonts w:ascii="Times New Roman" w:eastAsia="Times New Roman" w:hAnsi="Times New Roman" w:cs="Times New Roman"/>
          <w:bCs/>
          <w:sz w:val="28"/>
          <w:szCs w:val="28"/>
        </w:rPr>
        <w:t>В чём сущность моделирования экономических объектов?</w:t>
      </w:r>
    </w:p>
    <w:p w:rsidR="00106643" w:rsidRDefault="00106643" w:rsidP="00106643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Что такое модель?</w:t>
      </w:r>
    </w:p>
    <w:p w:rsidR="00106643" w:rsidRPr="00106643" w:rsidRDefault="00106643" w:rsidP="00106643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Что включает создание модели экономического объекта?</w:t>
      </w:r>
    </w:p>
    <w:p w:rsidR="00F74615" w:rsidRPr="00F74615" w:rsidRDefault="00F74615" w:rsidP="00F746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106643" w:rsidRDefault="001F0569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2 </w:t>
      </w:r>
      <w:r w:rsidR="00106643" w:rsidRPr="00106643">
        <w:rPr>
          <w:rFonts w:ascii="Times New Roman" w:eastAsia="Times New Roman" w:hAnsi="Times New Roman" w:cs="Times New Roman"/>
          <w:b/>
          <w:bCs/>
          <w:sz w:val="32"/>
          <w:szCs w:val="32"/>
        </w:rPr>
        <w:t>Математическая постановка  оптимизационных задач  для экономических объектов</w:t>
      </w:r>
    </w:p>
    <w:p w:rsidR="00106643" w:rsidRPr="00106643" w:rsidRDefault="0010664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106643" w:rsidRDefault="00106643" w:rsidP="001066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Методические указания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106643" w:rsidRDefault="00106643" w:rsidP="001066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06643" w:rsidRDefault="00106643" w:rsidP="005B6EE8">
      <w:pPr>
        <w:pStyle w:val="aff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Математическая постановка оптимизационной задачи требует выполнения следующих этапов:</w:t>
      </w:r>
    </w:p>
    <w:p w:rsidR="00106643" w:rsidRDefault="00106643" w:rsidP="005B6EE8">
      <w:pPr>
        <w:pStyle w:val="aff"/>
        <w:numPr>
          <w:ilvl w:val="0"/>
          <w:numId w:val="35"/>
        </w:numPr>
        <w:ind w:left="0" w:firstLine="567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выбор критериев оптимальности из выходных параметров, которые</w:t>
      </w:r>
    </w:p>
    <w:p w:rsidR="00106643" w:rsidRDefault="00106643" w:rsidP="005B6EE8">
      <w:pPr>
        <w:pStyle w:val="aff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характеризуют э</w:t>
      </w:r>
      <w:r>
        <w:rPr>
          <w:rFonts w:ascii="Times New Roman" w:hAnsi="Times New Roman"/>
          <w:sz w:val="28"/>
          <w:szCs w:val="28"/>
        </w:rPr>
        <w:t>ффективность и качество функционирования объекта;</w:t>
      </w:r>
    </w:p>
    <w:p w:rsidR="00106643" w:rsidRDefault="00106643" w:rsidP="005B6EE8">
      <w:pPr>
        <w:pStyle w:val="aff"/>
        <w:ind w:firstLine="567"/>
        <w:rPr>
          <w:rFonts w:ascii="Times New Roman" w:hAnsi="Times New Roman"/>
          <w:sz w:val="28"/>
          <w:szCs w:val="28"/>
        </w:rPr>
      </w:pPr>
      <w:r w:rsidRPr="00AD3216">
        <w:rPr>
          <w:rFonts w:ascii="Times New Roman" w:hAnsi="Times New Roman"/>
          <w:iCs/>
          <w:sz w:val="28"/>
          <w:szCs w:val="28"/>
        </w:rPr>
        <w:t xml:space="preserve"> 2) </w:t>
      </w:r>
      <w:r>
        <w:rPr>
          <w:rFonts w:ascii="Times New Roman" w:hAnsi="Times New Roman"/>
          <w:iCs/>
          <w:sz w:val="28"/>
          <w:szCs w:val="28"/>
        </w:rPr>
        <w:t>выбор управляемых (оптимизируемых) параметров из внутренних,</w:t>
      </w:r>
      <w:r w:rsidR="005B6EE8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к</w:t>
      </w:r>
      <w:r>
        <w:rPr>
          <w:rFonts w:ascii="Times New Roman" w:hAnsi="Times New Roman"/>
          <w:iCs/>
          <w:sz w:val="28"/>
          <w:szCs w:val="28"/>
        </w:rPr>
        <w:t>о</w:t>
      </w:r>
      <w:r>
        <w:rPr>
          <w:rFonts w:ascii="Times New Roman" w:hAnsi="Times New Roman"/>
          <w:iCs/>
          <w:sz w:val="28"/>
          <w:szCs w:val="28"/>
        </w:rPr>
        <w:t>торые описывают свойства элементов экономического объекта и оказывают наиболее существенное влияние на выбранные критерии оптимальности;</w:t>
      </w:r>
    </w:p>
    <w:p w:rsidR="00106643" w:rsidRPr="005B6EE8" w:rsidRDefault="00106643" w:rsidP="005B6EE8">
      <w:pPr>
        <w:pStyle w:val="aff"/>
        <w:numPr>
          <w:ilvl w:val="0"/>
          <w:numId w:val="34"/>
        </w:numPr>
        <w:ind w:left="0" w:firstLine="567"/>
        <w:rPr>
          <w:rFonts w:ascii="Times New Roman" w:hAnsi="Times New Roman"/>
          <w:sz w:val="28"/>
          <w:szCs w:val="28"/>
        </w:rPr>
      </w:pPr>
      <w:r w:rsidRPr="005B6EE8">
        <w:rPr>
          <w:rFonts w:ascii="Times New Roman" w:hAnsi="Times New Roman"/>
          <w:iCs/>
          <w:sz w:val="28"/>
          <w:szCs w:val="28"/>
        </w:rPr>
        <w:t>формирование целевой функции на основе определения</w:t>
      </w:r>
      <w:r w:rsidR="005B6EE8">
        <w:rPr>
          <w:rFonts w:ascii="Times New Roman" w:hAnsi="Times New Roman"/>
          <w:iCs/>
          <w:sz w:val="28"/>
          <w:szCs w:val="28"/>
        </w:rPr>
        <w:t xml:space="preserve"> </w:t>
      </w:r>
      <w:r w:rsidRPr="005B6EE8">
        <w:rPr>
          <w:rFonts w:ascii="Times New Roman" w:hAnsi="Times New Roman"/>
          <w:iCs/>
          <w:sz w:val="28"/>
          <w:szCs w:val="28"/>
        </w:rPr>
        <w:t>аналитич</w:t>
      </w:r>
      <w:r w:rsidRPr="005B6EE8">
        <w:rPr>
          <w:rFonts w:ascii="Times New Roman" w:hAnsi="Times New Roman"/>
          <w:iCs/>
          <w:sz w:val="28"/>
          <w:szCs w:val="28"/>
        </w:rPr>
        <w:t>е</w:t>
      </w:r>
      <w:r w:rsidRPr="005B6EE8">
        <w:rPr>
          <w:rFonts w:ascii="Times New Roman" w:hAnsi="Times New Roman"/>
          <w:iCs/>
          <w:sz w:val="28"/>
          <w:szCs w:val="28"/>
        </w:rPr>
        <w:t>ской зависимости критериев оценки от управляемых параметров;</w:t>
      </w:r>
    </w:p>
    <w:p w:rsidR="00106643" w:rsidRPr="005B6EE8" w:rsidRDefault="00106643" w:rsidP="005B6EE8">
      <w:pPr>
        <w:pStyle w:val="aff"/>
        <w:numPr>
          <w:ilvl w:val="0"/>
          <w:numId w:val="34"/>
        </w:numPr>
        <w:ind w:left="0" w:firstLine="567"/>
        <w:rPr>
          <w:rFonts w:ascii="Times New Roman" w:hAnsi="Times New Roman"/>
          <w:sz w:val="28"/>
          <w:szCs w:val="28"/>
        </w:rPr>
      </w:pPr>
      <w:r w:rsidRPr="005B6EE8">
        <w:rPr>
          <w:rFonts w:ascii="Times New Roman" w:hAnsi="Times New Roman"/>
          <w:iCs/>
          <w:sz w:val="28"/>
          <w:szCs w:val="28"/>
        </w:rPr>
        <w:lastRenderedPageBreak/>
        <w:t>назначение прямых и функциональных ограничений на</w:t>
      </w:r>
      <w:r w:rsidR="005B6EE8" w:rsidRPr="005B6EE8">
        <w:rPr>
          <w:rFonts w:ascii="Times New Roman" w:hAnsi="Times New Roman"/>
          <w:iCs/>
          <w:sz w:val="28"/>
          <w:szCs w:val="28"/>
        </w:rPr>
        <w:t xml:space="preserve"> </w:t>
      </w:r>
      <w:r w:rsidRPr="005B6EE8">
        <w:rPr>
          <w:rFonts w:ascii="Times New Roman" w:hAnsi="Times New Roman"/>
          <w:iCs/>
          <w:sz w:val="28"/>
          <w:szCs w:val="28"/>
        </w:rPr>
        <w:t>управля</w:t>
      </w:r>
      <w:r w:rsidRPr="005B6EE8">
        <w:rPr>
          <w:rFonts w:ascii="Times New Roman" w:hAnsi="Times New Roman"/>
          <w:iCs/>
          <w:sz w:val="28"/>
          <w:szCs w:val="28"/>
        </w:rPr>
        <w:t>е</w:t>
      </w:r>
      <w:r w:rsidRPr="005B6EE8">
        <w:rPr>
          <w:rFonts w:ascii="Times New Roman" w:hAnsi="Times New Roman"/>
          <w:iCs/>
          <w:sz w:val="28"/>
          <w:szCs w:val="28"/>
        </w:rPr>
        <w:t>мые параметры; при этом прямые ограничения накладываются непосредстве</w:t>
      </w:r>
      <w:r w:rsidRPr="005B6EE8">
        <w:rPr>
          <w:rFonts w:ascii="Times New Roman" w:hAnsi="Times New Roman"/>
          <w:iCs/>
          <w:sz w:val="28"/>
          <w:szCs w:val="28"/>
        </w:rPr>
        <w:t>н</w:t>
      </w:r>
      <w:r w:rsidRPr="005B6EE8">
        <w:rPr>
          <w:rFonts w:ascii="Times New Roman" w:hAnsi="Times New Roman"/>
          <w:iCs/>
          <w:sz w:val="28"/>
          <w:szCs w:val="28"/>
        </w:rPr>
        <w:t>но на значения управляемых параметров, а функциональные ограничивают зн</w:t>
      </w:r>
      <w:r w:rsidRPr="005B6EE8">
        <w:rPr>
          <w:rFonts w:ascii="Times New Roman" w:hAnsi="Times New Roman"/>
          <w:iCs/>
          <w:sz w:val="28"/>
          <w:szCs w:val="28"/>
        </w:rPr>
        <w:t>а</w:t>
      </w:r>
      <w:r w:rsidRPr="005B6EE8">
        <w:rPr>
          <w:rFonts w:ascii="Times New Roman" w:hAnsi="Times New Roman"/>
          <w:iCs/>
          <w:sz w:val="28"/>
          <w:szCs w:val="28"/>
        </w:rPr>
        <w:t>чения определенных функций от управляемых параметров;</w:t>
      </w:r>
    </w:p>
    <w:p w:rsidR="00106643" w:rsidRPr="00934620" w:rsidRDefault="00106643" w:rsidP="005B6EE8">
      <w:pPr>
        <w:pStyle w:val="aff"/>
        <w:numPr>
          <w:ilvl w:val="0"/>
          <w:numId w:val="34"/>
        </w:numPr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при решении многокритериальных оптимизационных задач</w:t>
      </w:r>
    </w:p>
    <w:p w:rsidR="00106643" w:rsidRDefault="00106643" w:rsidP="005B6EE8">
      <w:pPr>
        <w:pStyle w:val="aff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осуществляется формирование целевой функции на основе свертки в</w:t>
      </w:r>
      <w:r>
        <w:rPr>
          <w:rFonts w:ascii="Times New Roman" w:hAnsi="Times New Roman"/>
          <w:iCs/>
          <w:sz w:val="28"/>
          <w:szCs w:val="28"/>
        </w:rPr>
        <w:t>ы</w:t>
      </w:r>
      <w:r>
        <w:rPr>
          <w:rFonts w:ascii="Times New Roman" w:hAnsi="Times New Roman"/>
          <w:iCs/>
          <w:sz w:val="28"/>
          <w:szCs w:val="28"/>
        </w:rPr>
        <w:t xml:space="preserve">бранных критериев или их нормированных значений выходных параметров, </w:t>
      </w:r>
      <w:r>
        <w:rPr>
          <w:rFonts w:ascii="Times New Roman" w:hAnsi="Times New Roman"/>
          <w:sz w:val="28"/>
          <w:szCs w:val="28"/>
        </w:rPr>
        <w:t xml:space="preserve">выступающих в роли </w:t>
      </w:r>
      <w:r>
        <w:rPr>
          <w:rFonts w:ascii="Times New Roman" w:hAnsi="Times New Roman"/>
          <w:iCs/>
          <w:sz w:val="28"/>
          <w:szCs w:val="28"/>
        </w:rPr>
        <w:t>критериев оптимальности</w:t>
      </w:r>
      <w:r>
        <w:rPr>
          <w:rFonts w:ascii="Times New Roman" w:hAnsi="Times New Roman"/>
          <w:sz w:val="28"/>
          <w:szCs w:val="28"/>
        </w:rPr>
        <w:t>.</w:t>
      </w:r>
    </w:p>
    <w:p w:rsidR="00106643" w:rsidRPr="00414846" w:rsidRDefault="00106643" w:rsidP="005B6EE8">
      <w:pPr>
        <w:pStyle w:val="aff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оптимизационная задача решается с использованием одного критерия оптимальности, то она называется </w:t>
      </w:r>
      <w:r w:rsidRPr="00414846">
        <w:rPr>
          <w:rFonts w:ascii="Times New Roman" w:hAnsi="Times New Roman"/>
          <w:sz w:val="28"/>
          <w:szCs w:val="28"/>
        </w:rPr>
        <w:t>однокритериальной</w:t>
      </w:r>
      <w:r>
        <w:rPr>
          <w:rFonts w:ascii="Times New Roman" w:hAnsi="Times New Roman"/>
          <w:sz w:val="28"/>
          <w:szCs w:val="28"/>
        </w:rPr>
        <w:t xml:space="preserve"> и не требует выполнения последнего этапа при ее постановке. Так как свойства экономического объекта в общем случае могут характеризоваться множеством выходных параметров, то это может привести к необходимости использования двух и более критериев оптимальности. Такая оптимизационная задача </w:t>
      </w:r>
      <w:r w:rsidRPr="00414846">
        <w:rPr>
          <w:rFonts w:ascii="Times New Roman" w:hAnsi="Times New Roman"/>
          <w:sz w:val="28"/>
          <w:szCs w:val="28"/>
        </w:rPr>
        <w:t xml:space="preserve">называется </w:t>
      </w:r>
      <w:r w:rsidRPr="00414846">
        <w:rPr>
          <w:rFonts w:ascii="Times New Roman" w:hAnsi="Times New Roman"/>
          <w:iCs/>
          <w:sz w:val="28"/>
          <w:szCs w:val="28"/>
        </w:rPr>
        <w:t>многокритериал</w:t>
      </w:r>
      <w:r w:rsidRPr="00414846">
        <w:rPr>
          <w:rFonts w:ascii="Times New Roman" w:hAnsi="Times New Roman"/>
          <w:iCs/>
          <w:sz w:val="28"/>
          <w:szCs w:val="28"/>
        </w:rPr>
        <w:t>ь</w:t>
      </w:r>
      <w:r w:rsidRPr="00414846">
        <w:rPr>
          <w:rFonts w:ascii="Times New Roman" w:hAnsi="Times New Roman"/>
          <w:iCs/>
          <w:sz w:val="28"/>
          <w:szCs w:val="28"/>
        </w:rPr>
        <w:t>ной</w:t>
      </w:r>
      <w:r>
        <w:rPr>
          <w:rFonts w:ascii="Times New Roman" w:hAnsi="Times New Roman"/>
          <w:iCs/>
          <w:sz w:val="28"/>
          <w:szCs w:val="28"/>
        </w:rPr>
        <w:t xml:space="preserve"> и требует выполнения всех указанных этапов</w:t>
      </w:r>
      <w:r>
        <w:rPr>
          <w:rFonts w:ascii="Times New Roman" w:hAnsi="Times New Roman"/>
          <w:sz w:val="28"/>
          <w:szCs w:val="28"/>
        </w:rPr>
        <w:t>.</w:t>
      </w:r>
    </w:p>
    <w:p w:rsidR="004210E2" w:rsidRPr="00106643" w:rsidRDefault="004210E2" w:rsidP="001066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043" w:rsidRPr="00106643" w:rsidRDefault="00106643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06643">
        <w:rPr>
          <w:rFonts w:ascii="Times New Roman" w:eastAsia="Times New Roman" w:hAnsi="Times New Roman" w:cs="Times New Roman"/>
          <w:b/>
          <w:bCs/>
          <w:sz w:val="32"/>
          <w:szCs w:val="32"/>
        </w:rPr>
        <w:t>3 Аналитическое и графическое определение  параметров простых производственных процессов</w:t>
      </w:r>
    </w:p>
    <w:p w:rsidR="00106643" w:rsidRPr="00106643" w:rsidRDefault="00106643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Методические указания </w:t>
      </w:r>
    </w:p>
    <w:p w:rsidR="0089388F" w:rsidRDefault="0089388F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88F" w:rsidRPr="0089388F" w:rsidRDefault="0089388F" w:rsidP="0089388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9388F">
        <w:rPr>
          <w:rFonts w:ascii="Times New Roman" w:eastAsia="Times New Roman" w:hAnsi="Times New Roman" w:cs="Times New Roman"/>
          <w:sz w:val="28"/>
          <w:szCs w:val="20"/>
          <w:lang w:eastAsia="ru-RU"/>
        </w:rPr>
        <w:t>Организация производства состоит в обеспечении рационального сочет</w:t>
      </w:r>
      <w:r w:rsidRPr="0089388F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89388F">
        <w:rPr>
          <w:rFonts w:ascii="Times New Roman" w:eastAsia="Times New Roman" w:hAnsi="Times New Roman" w:cs="Times New Roman"/>
          <w:sz w:val="28"/>
          <w:szCs w:val="20"/>
          <w:lang w:eastAsia="ru-RU"/>
        </w:rPr>
        <w:t>ния в пространстве и во времени основных, вспомогательных и обслужива</w:t>
      </w:r>
      <w:r w:rsidRPr="0089388F">
        <w:rPr>
          <w:rFonts w:ascii="Times New Roman" w:eastAsia="Times New Roman" w:hAnsi="Times New Roman" w:cs="Times New Roman"/>
          <w:sz w:val="28"/>
          <w:szCs w:val="20"/>
          <w:lang w:eastAsia="ru-RU"/>
        </w:rPr>
        <w:t>ю</w:t>
      </w:r>
      <w:r w:rsidRPr="0089388F">
        <w:rPr>
          <w:rFonts w:ascii="Times New Roman" w:eastAsia="Times New Roman" w:hAnsi="Times New Roman" w:cs="Times New Roman"/>
          <w:sz w:val="28"/>
          <w:szCs w:val="20"/>
          <w:lang w:eastAsia="ru-RU"/>
        </w:rPr>
        <w:t>щих трудовых процессов, в результате которого сырье, материалы и полуфа</w:t>
      </w:r>
      <w:r w:rsidRPr="0089388F">
        <w:rPr>
          <w:rFonts w:ascii="Times New Roman" w:eastAsia="Times New Roman" w:hAnsi="Times New Roman" w:cs="Times New Roman"/>
          <w:sz w:val="28"/>
          <w:szCs w:val="20"/>
          <w:lang w:eastAsia="ru-RU"/>
        </w:rPr>
        <w:t>б</w:t>
      </w:r>
      <w:r w:rsidRPr="0089388F">
        <w:rPr>
          <w:rFonts w:ascii="Times New Roman" w:eastAsia="Times New Roman" w:hAnsi="Times New Roman" w:cs="Times New Roman"/>
          <w:sz w:val="28"/>
          <w:szCs w:val="20"/>
          <w:lang w:eastAsia="ru-RU"/>
        </w:rPr>
        <w:t>рикаты превращаются в готовую продукцию.</w:t>
      </w:r>
    </w:p>
    <w:p w:rsidR="0089388F" w:rsidRDefault="0089388F" w:rsidP="008938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9388F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Процесс изготовления отдельной детали и отдельный сборочный процесс, состоящий из ряда последовательных операций, являются простыми произво</w:t>
      </w:r>
      <w:r w:rsidRPr="0089388F">
        <w:rPr>
          <w:rFonts w:ascii="Times New Roman" w:eastAsia="Times New Roman" w:hAnsi="Times New Roman" w:cs="Times New Roman"/>
          <w:sz w:val="28"/>
          <w:szCs w:val="20"/>
          <w:lang w:eastAsia="ru-RU"/>
        </w:rPr>
        <w:t>д</w:t>
      </w:r>
      <w:r w:rsidRPr="0089388F">
        <w:rPr>
          <w:rFonts w:ascii="Times New Roman" w:eastAsia="Times New Roman" w:hAnsi="Times New Roman" w:cs="Times New Roman"/>
          <w:sz w:val="28"/>
          <w:szCs w:val="20"/>
          <w:lang w:eastAsia="ru-RU"/>
        </w:rPr>
        <w:t>ственными процессами.</w:t>
      </w:r>
    </w:p>
    <w:p w:rsidR="0089388F" w:rsidRPr="0089388F" w:rsidRDefault="0089388F" w:rsidP="0089388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9388F">
        <w:rPr>
          <w:rFonts w:ascii="Times New Roman" w:eastAsia="Times New Roman" w:hAnsi="Times New Roman" w:cs="Times New Roman"/>
          <w:sz w:val="28"/>
          <w:szCs w:val="20"/>
          <w:lang w:eastAsia="ru-RU"/>
        </w:rPr>
        <w:t>Длительность производственного процесса, измеряемого календарным периодом времени между началом и окончанием процесса изготовления детали или всего изделия, называют производственным циклом.</w:t>
      </w:r>
    </w:p>
    <w:p w:rsidR="0089388F" w:rsidRDefault="0089388F" w:rsidP="00893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89388F">
        <w:rPr>
          <w:rFonts w:ascii="Times New Roman" w:hAnsi="Times New Roman" w:cs="Times New Roman"/>
          <w:sz w:val="28"/>
        </w:rPr>
        <w:t>Длительность производственного цикла превышает длительность технол</w:t>
      </w:r>
      <w:r w:rsidRPr="0089388F">
        <w:rPr>
          <w:rFonts w:ascii="Times New Roman" w:hAnsi="Times New Roman" w:cs="Times New Roman"/>
          <w:sz w:val="28"/>
        </w:rPr>
        <w:t>о</w:t>
      </w:r>
      <w:r w:rsidRPr="0089388F">
        <w:rPr>
          <w:rFonts w:ascii="Times New Roman" w:hAnsi="Times New Roman" w:cs="Times New Roman"/>
          <w:sz w:val="28"/>
        </w:rPr>
        <w:t xml:space="preserve">гического цикла на величину </w:t>
      </w:r>
      <w:r>
        <w:rPr>
          <w:rFonts w:ascii="Times New Roman" w:hAnsi="Times New Roman" w:cs="Times New Roman"/>
          <w:sz w:val="28"/>
        </w:rPr>
        <w:t>контрольных, транспортных, складских операций,</w:t>
      </w:r>
      <w:r w:rsidRPr="0089388F">
        <w:rPr>
          <w:rFonts w:ascii="Times New Roman" w:hAnsi="Times New Roman" w:cs="Times New Roman"/>
          <w:sz w:val="28"/>
        </w:rPr>
        <w:t xml:space="preserve"> естественных процессов и </w:t>
      </w:r>
      <w:r w:rsidR="004210E2">
        <w:rPr>
          <w:rFonts w:ascii="Times New Roman" w:hAnsi="Times New Roman" w:cs="Times New Roman"/>
          <w:sz w:val="28"/>
        </w:rPr>
        <w:t xml:space="preserve"> время </w:t>
      </w:r>
      <w:r w:rsidRPr="0089388F">
        <w:rPr>
          <w:rFonts w:ascii="Times New Roman" w:hAnsi="Times New Roman" w:cs="Times New Roman"/>
          <w:sz w:val="28"/>
        </w:rPr>
        <w:t>перерывов</w:t>
      </w:r>
      <w:r w:rsidR="004210E2">
        <w:rPr>
          <w:rFonts w:ascii="Times New Roman" w:hAnsi="Times New Roman" w:cs="Times New Roman"/>
          <w:sz w:val="28"/>
        </w:rPr>
        <w:t>.</w:t>
      </w:r>
      <w:r w:rsidRPr="0089388F">
        <w:rPr>
          <w:rFonts w:ascii="Times New Roman" w:hAnsi="Times New Roman" w:cs="Times New Roman"/>
          <w:sz w:val="28"/>
        </w:rPr>
        <w:t xml:space="preserve"> </w:t>
      </w:r>
    </w:p>
    <w:p w:rsidR="004210E2" w:rsidRPr="004210E2" w:rsidRDefault="004210E2" w:rsidP="004210E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210E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Длительность технологического </w:t>
      </w:r>
      <w:proofErr w:type="gramStart"/>
      <w:r w:rsidRPr="004210E2">
        <w:rPr>
          <w:rFonts w:ascii="Times New Roman" w:eastAsia="Times New Roman" w:hAnsi="Times New Roman" w:cs="Times New Roman"/>
          <w:sz w:val="28"/>
          <w:szCs w:val="20"/>
          <w:lang w:eastAsia="ru-RU"/>
        </w:rPr>
        <w:t>цикла многооперационного процесса и</w:t>
      </w:r>
      <w:r w:rsidRPr="004210E2">
        <w:rPr>
          <w:rFonts w:ascii="Times New Roman" w:eastAsia="Times New Roman" w:hAnsi="Times New Roman" w:cs="Times New Roman"/>
          <w:sz w:val="28"/>
          <w:szCs w:val="20"/>
          <w:lang w:eastAsia="ru-RU"/>
        </w:rPr>
        <w:t>з</w:t>
      </w:r>
      <w:r w:rsidRPr="004210E2">
        <w:rPr>
          <w:rFonts w:ascii="Times New Roman" w:eastAsia="Times New Roman" w:hAnsi="Times New Roman" w:cs="Times New Roman"/>
          <w:sz w:val="28"/>
          <w:szCs w:val="20"/>
          <w:lang w:eastAsia="ru-RU"/>
        </w:rPr>
        <w:t>готовления партии деталей</w:t>
      </w:r>
      <w:proofErr w:type="gramEnd"/>
      <w:r w:rsidRPr="004210E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зависит от многих факторов, в том числе и от сп</w:t>
      </w:r>
      <w:r w:rsidRPr="004210E2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4210E2">
        <w:rPr>
          <w:rFonts w:ascii="Times New Roman" w:eastAsia="Times New Roman" w:hAnsi="Times New Roman" w:cs="Times New Roman"/>
          <w:sz w:val="28"/>
          <w:szCs w:val="20"/>
          <w:lang w:eastAsia="ru-RU"/>
        </w:rPr>
        <w:t>соба передачи их с одной операци</w:t>
      </w:r>
      <w:bookmarkStart w:id="1" w:name="OCRUncertain007"/>
      <w:r w:rsidRPr="004210E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</w:t>
      </w:r>
      <w:bookmarkEnd w:id="1"/>
      <w:r w:rsidRPr="004210E2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другую.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>При изготовлении партии одинаковых предметов труда может использ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о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ваться один из видов движения предметов по операциям: последовательный, параллельный и параллельно-последовательный.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>При последовательном виде движения предметов труда детали на каждой операции обрабатываются целой партией. Передача деталей на последующую операцию производится после окончания обработки всех деталей данной па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р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тии на предыдущей операции.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Технологический цикл обработки деталей при последовательном  виде движения </w:t>
      </w:r>
      <w:r w:rsidRPr="00691A03">
        <w:rPr>
          <w:rFonts w:ascii="Times New Roman" w:eastAsia="Times New Roman" w:hAnsi="Times New Roman" w:cs="Times New Roman"/>
          <w:position w:val="-16"/>
          <w:sz w:val="28"/>
          <w:lang w:eastAsia="ru-RU"/>
        </w:rPr>
        <w:object w:dxaOrig="38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25pt;height:20.95pt" o:ole="">
            <v:imagedata r:id="rId10" o:title=""/>
          </v:shape>
          <o:OLEObject Type="Embed" ProgID="Equation.DSMT4" ShapeID="_x0000_i1025" DrawAspect="Content" ObjectID="_1602609168" r:id="rId11"/>
        </w:objec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 определяется по формуле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A03" w:rsidRPr="00691A03" w:rsidRDefault="00691A03" w:rsidP="001168C8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03">
        <w:rPr>
          <w:rFonts w:ascii="Times New Roman" w:eastAsia="Times New Roman" w:hAnsi="Times New Roman" w:cs="Times New Roman"/>
          <w:bCs/>
          <w:position w:val="-34"/>
          <w:sz w:val="28"/>
          <w:szCs w:val="28"/>
          <w:lang w:eastAsia="ru-RU"/>
        </w:rPr>
        <w:object w:dxaOrig="1800" w:dyaOrig="800">
          <v:shape id="_x0000_i1026" type="#_x0000_t75" style="width:90.4pt;height:40.2pt" o:ole="">
            <v:imagedata r:id="rId12" o:title=""/>
          </v:shape>
          <o:OLEObject Type="Embed" ProgID="Equation.DSMT4" ShapeID="_x0000_i1026" DrawAspect="Content" ObjectID="_1602609169" r:id="rId13"/>
        </w:object>
      </w:r>
      <w:r w:rsidR="00B82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</w:t>
      </w:r>
      <w:r w:rsidRPr="00691A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4210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</w:t>
      </w:r>
      <w:r w:rsidRPr="00691A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691A03" w:rsidRPr="00691A03" w:rsidRDefault="00691A03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A03" w:rsidRPr="00691A03" w:rsidRDefault="00691A03" w:rsidP="00B82C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где </w:t>
      </w:r>
      <w:r w:rsidRPr="00691A03">
        <w:rPr>
          <w:rFonts w:ascii="Times New Roman" w:eastAsia="Times New Roman" w:hAnsi="Times New Roman" w:cs="Times New Roman"/>
          <w:position w:val="-6"/>
          <w:sz w:val="28"/>
          <w:lang w:eastAsia="ru-RU"/>
        </w:rPr>
        <w:object w:dxaOrig="220" w:dyaOrig="240">
          <v:shape id="_x0000_i1027" type="#_x0000_t75" style="width:10.9pt;height:11.7pt" o:ole="">
            <v:imagedata r:id="rId14" o:title=""/>
          </v:shape>
          <o:OLEObject Type="Embed" ProgID="Equation.DSMT4" ShapeID="_x0000_i1027" DrawAspect="Content" ObjectID="_1602609170" r:id="rId15"/>
        </w:objec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–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 число деталей в партии, шт.;</w:t>
      </w:r>
    </w:p>
    <w:p w:rsidR="00691A03" w:rsidRPr="00691A03" w:rsidRDefault="00691A03" w:rsidP="00B82C7E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200" w:dyaOrig="380">
          <v:shape id="_x0000_i1028" type="#_x0000_t75" style="width:10.9pt;height:19.25pt" o:ole="">
            <v:imagedata r:id="rId16" o:title=""/>
          </v:shape>
          <o:OLEObject Type="Embed" ProgID="Equation.DSMT4" ShapeID="_x0000_i1028" DrawAspect="Content" ObjectID="_1602609171" r:id="rId17"/>
        </w:objec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– 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норма времени на i-й операции, мин;</w:t>
      </w:r>
    </w:p>
    <w:p w:rsidR="00691A03" w:rsidRDefault="00691A03" w:rsidP="00B82C7E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240" w:dyaOrig="380">
          <v:shape id="_x0000_i1029" type="#_x0000_t75" style="width:11.7pt;height:19.25pt" o:ole="">
            <v:imagedata r:id="rId18" o:title=""/>
          </v:shape>
          <o:OLEObject Type="Embed" ProgID="Equation.DSMT4" ShapeID="_x0000_i1029" DrawAspect="Content" ObjectID="_1602609172" r:id="rId19"/>
        </w:object>
      </w:r>
      <w:r w:rsidRPr="00691A03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– 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число рабочих мест на i-й операции.</w:t>
      </w:r>
    </w:p>
    <w:p w:rsidR="00513E83" w:rsidRPr="00513E83" w:rsidRDefault="00513E83" w:rsidP="00513E83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513E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Длительность технологического цикла можно определить графически.</w:t>
      </w:r>
    </w:p>
    <w:p w:rsidR="00513E83" w:rsidRPr="00513E83" w:rsidRDefault="00513E83" w:rsidP="00513E83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13E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построении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циклограммы </w:t>
      </w:r>
      <w:r w:rsidRPr="00513E83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последовательного вида движения партии деталей</w:t>
      </w:r>
      <w:proofErr w:type="gramEnd"/>
      <w:r w:rsidRPr="00513E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13E83"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val="en-US" w:eastAsia="ru-RU"/>
        </w:rPr>
        <w:t>n</w:t>
      </w:r>
      <w:r w:rsidRPr="00513E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(на примере четырёх операций) длительность цикла определяется по средней длительности каждой операции </w:t>
      </w:r>
      <w:r w:rsidRPr="00513E83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840" w:dyaOrig="380">
          <v:shape id="_x0000_i1030" type="#_x0000_t75" style="width:25.95pt;height:19.25pt" o:ole="">
            <v:imagedata r:id="rId20" o:title=""/>
          </v:shape>
          <o:OLEObject Type="Embed" ProgID="Equation.3" ShapeID="_x0000_i1030" DrawAspect="Content" ObjectID="_1602609173" r:id="rId21"/>
        </w:object>
      </w:r>
      <w:r w:rsidRPr="00513E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(таблица 3.1).</w:t>
      </w:r>
    </w:p>
    <w:p w:rsidR="00513E83" w:rsidRPr="00513E83" w:rsidRDefault="00513E83" w:rsidP="00513E83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E83" w:rsidRPr="00513E83" w:rsidRDefault="00513E83" w:rsidP="00513E83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E8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3.1 – График последовательного вида движения</w:t>
      </w:r>
    </w:p>
    <w:tbl>
      <w:tblPr>
        <w:tblW w:w="9192" w:type="dxa"/>
        <w:jc w:val="center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728"/>
        <w:gridCol w:w="1050"/>
        <w:gridCol w:w="6709"/>
      </w:tblGrid>
      <w:tr w:rsidR="00513E83" w:rsidRPr="00513E83" w:rsidTr="00591C17">
        <w:trPr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</w:t>
            </w: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eastAsia="ru-RU"/>
              </w:rPr>
              <w:object w:dxaOrig="200" w:dyaOrig="360">
                <v:shape id="_x0000_i1031" type="#_x0000_t75" style="width:10.05pt;height:18.4pt" o:ole="">
                  <v:imagedata r:id="rId22" o:title=""/>
                </v:shape>
                <o:OLEObject Type="Embed" ProgID="Equation.3" ShapeID="_x0000_i1031" DrawAspect="Content" ObjectID="_1602609174" r:id="rId23"/>
              </w:object>
            </w: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1050" w:type="dxa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eastAsia="ru-RU"/>
              </w:rPr>
              <w:object w:dxaOrig="520" w:dyaOrig="360">
                <v:shape id="_x0000_i1032" type="#_x0000_t75" style="width:25.95pt;height:18.4pt" o:ole="">
                  <v:imagedata r:id="rId24" o:title=""/>
                </v:shape>
                <o:OLEObject Type="Embed" ProgID="Equation.3" ShapeID="_x0000_i1032" DrawAspect="Content" ObjectID="_1602609175" r:id="rId25"/>
              </w:object>
            </w: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6709" w:type="dxa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Ось времени в часах (минутах)</w:t>
            </w:r>
          </w:p>
        </w:tc>
      </w:tr>
      <w:tr w:rsidR="00513E83" w:rsidRPr="00513E83" w:rsidTr="00591C17">
        <w:trPr>
          <w:trHeight w:val="569"/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200" w:dyaOrig="340">
                <v:shape id="_x0000_i1033" type="#_x0000_t75" style="width:10.05pt;height:16.75pt" o:ole="">
                  <v:imagedata r:id="rId26" o:title=""/>
                </v:shape>
                <o:OLEObject Type="Embed" ProgID="Equation.3" ShapeID="_x0000_i1033" DrawAspect="Content" ObjectID="_1602609176" r:id="rId27"/>
              </w:objec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540" w:dyaOrig="340">
                <v:shape id="_x0000_i1034" type="#_x0000_t75" style="width:26.8pt;height:16.75pt" o:ole="">
                  <v:imagedata r:id="rId28" o:title=""/>
                </v:shape>
                <o:OLEObject Type="Embed" ProgID="Equation.3" ShapeID="_x0000_i1034" DrawAspect="Content" ObjectID="_1602609177" r:id="rId29"/>
              </w:object>
            </w:r>
          </w:p>
        </w:tc>
        <w:tc>
          <w:tcPr>
            <w:tcW w:w="6709" w:type="dxa"/>
            <w:vMerge w:val="restart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9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object w:dxaOrig="8233" w:dyaOrig="2193">
                <v:shape id="_x0000_i1035" type="#_x0000_t75" style="width:328.2pt;height:104.65pt" o:ole="">
                  <v:imagedata r:id="rId30" o:title=""/>
                </v:shape>
                <o:OLEObject Type="Embed" ProgID="Visio.Drawing.11" ShapeID="_x0000_i1035" DrawAspect="Content" ObjectID="_1602609178" r:id="rId31"/>
              </w:object>
            </w:r>
          </w:p>
        </w:tc>
      </w:tr>
      <w:tr w:rsidR="00513E83" w:rsidRPr="00513E83" w:rsidTr="00591C17">
        <w:trPr>
          <w:trHeight w:val="533"/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220" w:dyaOrig="340">
                <v:shape id="_x0000_i1036" type="#_x0000_t75" style="width:10.9pt;height:16.75pt" o:ole="">
                  <v:imagedata r:id="rId32" o:title=""/>
                </v:shape>
                <o:OLEObject Type="Embed" ProgID="Equation.3" ShapeID="_x0000_i1036" DrawAspect="Content" ObjectID="_1602609179" r:id="rId33"/>
              </w:objec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580" w:dyaOrig="340">
                <v:shape id="_x0000_i1037" type="#_x0000_t75" style="width:29.3pt;height:16.75pt" o:ole="">
                  <v:imagedata r:id="rId34" o:title=""/>
                </v:shape>
                <o:OLEObject Type="Embed" ProgID="Equation.3" ShapeID="_x0000_i1037" DrawAspect="Content" ObjectID="_1602609180" r:id="rId35"/>
              </w:object>
            </w:r>
          </w:p>
        </w:tc>
        <w:tc>
          <w:tcPr>
            <w:tcW w:w="6709" w:type="dxa"/>
            <w:vMerge/>
            <w:shd w:val="clear" w:color="auto" w:fill="auto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3E83" w:rsidRPr="00513E83" w:rsidTr="00591C17">
        <w:trPr>
          <w:trHeight w:val="529"/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20" w:dyaOrig="360">
                <v:shape id="_x0000_i1038" type="#_x0000_t75" style="width:10.9pt;height:18.4pt" o:ole="">
                  <v:imagedata r:id="rId36" o:title=""/>
                </v:shape>
                <o:OLEObject Type="Embed" ProgID="Equation.3" ShapeID="_x0000_i1038" DrawAspect="Content" ObjectID="_1602609181" r:id="rId37"/>
              </w:objec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560" w:dyaOrig="360">
                <v:shape id="_x0000_i1039" type="#_x0000_t75" style="width:27.65pt;height:18.4pt" o:ole="">
                  <v:imagedata r:id="rId38" o:title=""/>
                </v:shape>
                <o:OLEObject Type="Embed" ProgID="Equation.3" ShapeID="_x0000_i1039" DrawAspect="Content" ObjectID="_1602609182" r:id="rId39"/>
              </w:object>
            </w:r>
          </w:p>
        </w:tc>
        <w:tc>
          <w:tcPr>
            <w:tcW w:w="6709" w:type="dxa"/>
            <w:vMerge/>
            <w:shd w:val="clear" w:color="auto" w:fill="auto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3E83" w:rsidRPr="00513E83" w:rsidTr="00591C17">
        <w:trPr>
          <w:trHeight w:val="537"/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220" w:dyaOrig="340">
                <v:shape id="_x0000_i1040" type="#_x0000_t75" style="width:10.9pt;height:16.75pt" o:ole="">
                  <v:imagedata r:id="rId40" o:title=""/>
                </v:shape>
                <o:OLEObject Type="Embed" ProgID="Equation.3" ShapeID="_x0000_i1040" DrawAspect="Content" ObjectID="_1602609183" r:id="rId41"/>
              </w:objec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580" w:dyaOrig="340">
                <v:shape id="_x0000_i1041" type="#_x0000_t75" style="width:29.3pt;height:16.75pt" o:ole="">
                  <v:imagedata r:id="rId42" o:title=""/>
                </v:shape>
                <o:OLEObject Type="Embed" ProgID="Equation.3" ShapeID="_x0000_i1041" DrawAspect="Content" ObjectID="_1602609184" r:id="rId43"/>
              </w:object>
            </w:r>
          </w:p>
        </w:tc>
        <w:tc>
          <w:tcPr>
            <w:tcW w:w="6709" w:type="dxa"/>
            <w:vMerge/>
            <w:shd w:val="clear" w:color="auto" w:fill="auto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3E83" w:rsidRPr="00691A03" w:rsidRDefault="00513E83" w:rsidP="00B82C7E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>Параллельный вид движения – это такой порядок передачи предметов тр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у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да, при котором каждая деталь (транспортная партия) передаётся на последу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ю</w:t>
      </w:r>
      <w:r w:rsidRPr="00691A03">
        <w:rPr>
          <w:rFonts w:ascii="Times New Roman" w:eastAsia="Times New Roman" w:hAnsi="Times New Roman" w:cs="Times New Roman"/>
          <w:spacing w:val="-4"/>
          <w:sz w:val="28"/>
          <w:lang w:eastAsia="ru-RU"/>
        </w:rPr>
        <w:t>щую операцию немедленно после окончания обработки на предыдущей операции.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>Общая длительность технологического цикла при параллельном движении определяется по формуле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691A03" w:rsidRPr="00691A03" w:rsidRDefault="00691A03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03">
        <w:rPr>
          <w:rFonts w:ascii="Times New Roman" w:eastAsia="Times New Roman" w:hAnsi="Times New Roman" w:cs="Times New Roman"/>
          <w:position w:val="-36"/>
          <w:sz w:val="24"/>
          <w:szCs w:val="24"/>
          <w:lang w:eastAsia="ru-RU"/>
        </w:rPr>
        <w:object w:dxaOrig="4040" w:dyaOrig="859">
          <v:shape id="_x0000_i1042" type="#_x0000_t75" style="width:201.75pt;height:42.7pt" o:ole="">
            <v:imagedata r:id="rId44" o:title=""/>
          </v:shape>
          <o:OLEObject Type="Embed" ProgID="Equation.DSMT4" ShapeID="_x0000_i1042" DrawAspect="Content" ObjectID="_1602609185" r:id="rId45"/>
        </w:object>
      </w:r>
      <w:r w:rsidR="00B82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210E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691A03" w:rsidRDefault="00691A03" w:rsidP="00B82C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где </w:t>
      </w:r>
      <w:r w:rsidRPr="00691A03">
        <w:rPr>
          <w:rFonts w:ascii="Times New Roman" w:eastAsia="Times New Roman" w:hAnsi="Times New Roman" w:cs="Times New Roman"/>
          <w:position w:val="-12"/>
          <w:sz w:val="28"/>
          <w:lang w:eastAsia="ru-RU"/>
        </w:rPr>
        <w:object w:dxaOrig="260" w:dyaOrig="300">
          <v:shape id="_x0000_i1043" type="#_x0000_t75" style="width:12.55pt;height:14.25pt" o:ole="">
            <v:imagedata r:id="rId46" o:title=""/>
          </v:shape>
          <o:OLEObject Type="Embed" ProgID="Equation.DSMT4" ShapeID="_x0000_i1043" DrawAspect="Content" ObjectID="_1602609186" r:id="rId47"/>
        </w:objec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–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 величина транспо</w:t>
      </w:r>
      <w:r w:rsidR="00513E83">
        <w:rPr>
          <w:rFonts w:ascii="Times New Roman" w:eastAsia="Times New Roman" w:hAnsi="Times New Roman" w:cs="Times New Roman"/>
          <w:sz w:val="28"/>
          <w:lang w:eastAsia="ru-RU"/>
        </w:rPr>
        <w:t xml:space="preserve">ртной (передаточной) партии, </w:t>
      </w:r>
      <w:proofErr w:type="spellStart"/>
      <w:proofErr w:type="gramStart"/>
      <w:r w:rsidR="00513E83">
        <w:rPr>
          <w:rFonts w:ascii="Times New Roman" w:eastAsia="Times New Roman" w:hAnsi="Times New Roman" w:cs="Times New Roman"/>
          <w:sz w:val="28"/>
          <w:lang w:eastAsia="ru-RU"/>
        </w:rPr>
        <w:t>шт</w:t>
      </w:r>
      <w:proofErr w:type="spellEnd"/>
      <w:proofErr w:type="gramEnd"/>
      <w:r w:rsidR="00513E83">
        <w:rPr>
          <w:rFonts w:ascii="Times New Roman" w:eastAsia="Times New Roman" w:hAnsi="Times New Roman" w:cs="Times New Roman"/>
          <w:sz w:val="28"/>
          <w:lang w:eastAsia="ru-RU"/>
        </w:rPr>
        <w:t>;</w:t>
      </w:r>
    </w:p>
    <w:p w:rsidR="00513E83" w:rsidRPr="00513E83" w:rsidRDefault="00513E83" w:rsidP="00B82C7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   </w:t>
      </w:r>
      <w:r w:rsidRPr="00513E83">
        <w:rPr>
          <w:position w:val="-32"/>
        </w:rPr>
        <w:object w:dxaOrig="980" w:dyaOrig="760">
          <v:shape id="_x0000_i1044" type="#_x0000_t75" style="width:49.4pt;height:37.65pt" o:ole="">
            <v:imagedata r:id="rId48" o:title=""/>
          </v:shape>
          <o:OLEObject Type="Embed" ProgID="Equation.3" ShapeID="_x0000_i1044" DrawAspect="Content" ObjectID="_1602609187" r:id="rId49"/>
        </w:object>
      </w:r>
      <w:r>
        <w:t xml:space="preserve"> </w:t>
      </w:r>
      <w:r w:rsidRPr="00513E83">
        <w:rPr>
          <w:rFonts w:ascii="Times New Roman" w:hAnsi="Times New Roman" w:cs="Times New Roman"/>
          <w:sz w:val="28"/>
          <w:szCs w:val="28"/>
        </w:rPr>
        <w:t>- максимальная по продолжительности операция, мин.</w:t>
      </w:r>
    </w:p>
    <w:p w:rsidR="00513E83" w:rsidRPr="00513E83" w:rsidRDefault="00513E83" w:rsidP="00513E83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13E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Правила построения графика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(циклограммы) </w:t>
      </w:r>
      <w:r w:rsidRPr="00513E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 параллельном виде движения предметов труда:</w:t>
      </w:r>
    </w:p>
    <w:p w:rsidR="00513E83" w:rsidRPr="00513E83" w:rsidRDefault="00513E83" w:rsidP="00513E83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8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1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строится технологический цикл по первой транспортной партии (дет</w:t>
      </w:r>
      <w:r w:rsidRPr="00513E8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1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ли) на всех операциях без </w:t>
      </w:r>
      <w:proofErr w:type="spellStart"/>
      <w:r w:rsidRPr="00513E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пролёживания</w:t>
      </w:r>
      <w:proofErr w:type="spellEnd"/>
      <w:r w:rsidRPr="0051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ними;</w:t>
      </w:r>
    </w:p>
    <w:p w:rsidR="00513E83" w:rsidRPr="00513E83" w:rsidRDefault="00513E83" w:rsidP="00513E83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sym w:font="Symbol" w:char="F02D"/>
      </w:r>
      <w:r w:rsidRPr="0051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операции с самым продолжительным операционным циклом строи</w:t>
      </w:r>
      <w:r w:rsidRPr="00513E8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51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цикл проведения работ по всей партии </w:t>
      </w:r>
      <w:r w:rsidRPr="00513E83"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val="en-US" w:eastAsia="ru-RU"/>
        </w:rPr>
        <w:t>n</w:t>
      </w:r>
      <w:r w:rsidRPr="0051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перерывов;</w:t>
      </w:r>
    </w:p>
    <w:p w:rsidR="00513E83" w:rsidRPr="00513E83" w:rsidRDefault="00513E83" w:rsidP="00513E83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8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51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всех транспортных партий (деталей), кроме первой, достраиваются операционные циклы на всех операциях, кроме самой продолжительной. </w:t>
      </w:r>
    </w:p>
    <w:p w:rsidR="00513E83" w:rsidRPr="00513E83" w:rsidRDefault="00513E83" w:rsidP="00513E83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 построения графика при параллельном виде движения, если в партии </w:t>
      </w:r>
      <w:r w:rsidRPr="00513E83"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val="en-US" w:eastAsia="ru-RU"/>
        </w:rPr>
        <w:t>n</w:t>
      </w:r>
      <w:r w:rsidRPr="00513E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три передаточных партии </w:t>
      </w:r>
      <w:r w:rsidRPr="00513E83"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val="en-US" w:eastAsia="ru-RU"/>
        </w:rPr>
        <w:t>p</w:t>
      </w:r>
      <w:r w:rsidRPr="00513E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приведён в таблице 3.2.</w:t>
      </w:r>
    </w:p>
    <w:p w:rsidR="00513E83" w:rsidRPr="00513E83" w:rsidRDefault="00513E83" w:rsidP="00513E83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3E83" w:rsidRPr="00513E83" w:rsidRDefault="00513E83" w:rsidP="00513E83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E8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3.2 – График параллельного вида движения</w:t>
      </w:r>
    </w:p>
    <w:tbl>
      <w:tblPr>
        <w:tblW w:w="9138" w:type="dxa"/>
        <w:jc w:val="center"/>
        <w:tblInd w:w="30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3"/>
        <w:gridCol w:w="567"/>
        <w:gridCol w:w="992"/>
        <w:gridCol w:w="6536"/>
      </w:tblGrid>
      <w:tr w:rsidR="00513E83" w:rsidRPr="00513E83" w:rsidTr="00591C17">
        <w:trPr>
          <w:trHeight w:val="370"/>
          <w:jc w:val="center"/>
        </w:trPr>
        <w:tc>
          <w:tcPr>
            <w:tcW w:w="10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13E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t</w:t>
            </w:r>
            <w:r w:rsidRPr="00513E83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  <w:lang w:eastAsia="ru-RU"/>
              </w:rPr>
              <w:t>i</w:t>
            </w: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t</w:t>
            </w:r>
            <w:r w:rsidRPr="00513E83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  <w:lang w:eastAsia="ru-RU"/>
              </w:rPr>
              <w:t>i</w:t>
            </w: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</w:t>
            </w: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i</w:t>
            </w: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ч</w:t>
            </w:r>
          </w:p>
        </w:tc>
        <w:tc>
          <w:tcPr>
            <w:tcW w:w="65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Ось времени в часах (минутах)</w:t>
            </w:r>
          </w:p>
        </w:tc>
      </w:tr>
      <w:tr w:rsidR="00513E83" w:rsidRPr="00513E83" w:rsidTr="00591C17">
        <w:trPr>
          <w:trHeight w:val="487"/>
          <w:jc w:val="center"/>
        </w:trPr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513E8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Pr="00513E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13E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</w:t>
            </w: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653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object w:dxaOrig="4548" w:dyaOrig="1883">
                <v:shape id="_x0000_i1045" type="#_x0000_t75" style="width:227.7pt;height:93.75pt" o:ole="">
                  <v:imagedata r:id="rId50" o:title=""/>
                </v:shape>
                <o:OLEObject Type="Embed" ProgID="Visio.Drawing.11" ShapeID="_x0000_i1045" DrawAspect="Content" ObjectID="_1602609188" r:id="rId51"/>
              </w:object>
            </w:r>
          </w:p>
        </w:tc>
      </w:tr>
      <w:tr w:rsidR="00513E83" w:rsidRPr="00513E83" w:rsidTr="00591C17">
        <w:trPr>
          <w:trHeight w:val="536"/>
          <w:jc w:val="center"/>
        </w:trPr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Pr="00513E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13E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</w:t>
            </w: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6536" w:type="dxa"/>
            <w:vMerge/>
            <w:tcBorders>
              <w:left w:val="nil"/>
              <w:right w:val="single" w:sz="6" w:space="0" w:color="auto"/>
            </w:tcBorders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E83" w:rsidRPr="00513E83" w:rsidTr="00591C17">
        <w:trPr>
          <w:trHeight w:val="516"/>
          <w:jc w:val="center"/>
        </w:trPr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Pr="00513E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13E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</w:t>
            </w: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6536" w:type="dxa"/>
            <w:vMerge/>
            <w:tcBorders>
              <w:left w:val="nil"/>
              <w:right w:val="single" w:sz="6" w:space="0" w:color="auto"/>
            </w:tcBorders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E83" w:rsidRPr="00513E83" w:rsidTr="00591C17">
        <w:trPr>
          <w:trHeight w:val="524"/>
          <w:jc w:val="center"/>
        </w:trPr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 w:rsidRPr="00513E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</w:t>
            </w: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653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3E83" w:rsidRPr="00513E83" w:rsidRDefault="00513E83" w:rsidP="00513E8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>Параллельно-последовательный вид движения – это такой порядок перед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а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чи предметов труда, при котором выполнение последующей операции начин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а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ется до окончания обработки всей партии на предыдущей операции, т. е. имее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т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ся параллельность выполнения операций.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>Общая продолжительность технологического цикла при параллельно-последовательном виде движения определяется как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691A03" w:rsidRPr="00691A03" w:rsidRDefault="00691A03" w:rsidP="001168C8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position w:val="-36"/>
          <w:lang w:eastAsia="ru-RU"/>
        </w:rPr>
        <w:object w:dxaOrig="4599" w:dyaOrig="859">
          <v:shape id="_x0000_i1046" type="#_x0000_t75" style="width:231.05pt;height:42.7pt" o:ole="">
            <v:imagedata r:id="rId52" o:title=""/>
          </v:shape>
          <o:OLEObject Type="Embed" ProgID="Equation.DSMT4" ShapeID="_x0000_i1046" DrawAspect="Content" ObjectID="_1602609189" r:id="rId53"/>
        </w:object>
      </w:r>
      <w:r w:rsidR="00B82C7E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 w:rsidR="004210E2">
        <w:rPr>
          <w:rFonts w:ascii="Times New Roman" w:eastAsia="Times New Roman" w:hAnsi="Times New Roman" w:cs="Times New Roman"/>
          <w:sz w:val="28"/>
          <w:szCs w:val="28"/>
          <w:lang w:eastAsia="ru-RU"/>
        </w:rPr>
        <w:t>(3</w:t>
      </w:r>
      <w:r w:rsid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91A03" w:rsidRPr="00691A03" w:rsidRDefault="00691A03" w:rsidP="001168C8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A03" w:rsidRDefault="00691A03" w:rsidP="00B82C7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691A03">
        <w:rPr>
          <w:rFonts w:ascii="Times New Roman" w:eastAsia="Times New Roman" w:hAnsi="Times New Roman" w:cs="Times New Roman"/>
          <w:snapToGrid w:val="0"/>
          <w:position w:val="-36"/>
          <w:sz w:val="28"/>
          <w:szCs w:val="28"/>
          <w:lang w:eastAsia="ru-RU"/>
        </w:rPr>
        <w:object w:dxaOrig="1380" w:dyaOrig="859">
          <v:shape id="_x0000_i1047" type="#_x0000_t75" style="width:68.65pt;height:42.7pt" o:ole="">
            <v:imagedata r:id="rId54" o:title=""/>
          </v:shape>
          <o:OLEObject Type="Embed" ProgID="Equation.DSMT4" ShapeID="_x0000_i1047" DrawAspect="Content" ObjectID="_1602609190" r:id="rId55"/>
        </w:object>
      </w:r>
      <w:r w:rsidRPr="00691A03">
        <w:rPr>
          <w:rFonts w:ascii="Times New Roman" w:eastAsia="Times New Roman" w:hAnsi="Times New Roman" w:cs="Times New Roman"/>
          <w:snapToGrid w:val="0"/>
          <w:lang w:eastAsia="ru-RU"/>
        </w:rPr>
        <w:t xml:space="preserve"> – </w:t>
      </w:r>
      <w:r w:rsidRPr="00691A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сумма минимальных (коротких) технологических циклов из каждой пары смежных операций.</w:t>
      </w:r>
    </w:p>
    <w:p w:rsidR="00513E83" w:rsidRPr="00513E83" w:rsidRDefault="00513E83" w:rsidP="00513E83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организации параллельно-последовательного движения возможны два варианта сочетания смежных операционных циклов: </w:t>
      </w:r>
    </w:p>
    <w:p w:rsidR="00513E83" w:rsidRPr="00513E83" w:rsidRDefault="00513E83" w:rsidP="00513E83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8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последующая операция длиннее предыдущей, тогда обработка первой детали на следующей операции может быть начата сразу же после обработки на предыдущей операции;</w:t>
      </w:r>
    </w:p>
    <w:p w:rsidR="00513E83" w:rsidRPr="00513E83" w:rsidRDefault="00513E83" w:rsidP="00513E83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513E8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последующая операция короче предыдущей, тогда начало обработки первой детали на последующей операции устанавливается таким образом, чт</w:t>
      </w:r>
      <w:r w:rsidRPr="00513E8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13E83">
        <w:rPr>
          <w:rFonts w:ascii="Times New Roman" w:eastAsia="Times New Roman" w:hAnsi="Times New Roman" w:cs="Times New Roman"/>
          <w:sz w:val="28"/>
          <w:szCs w:val="28"/>
          <w:lang w:eastAsia="ru-RU"/>
        </w:rPr>
        <w:t>бы к моменту окончания обработки последней детали партии на предыдущей опера</w:t>
      </w:r>
      <w:r w:rsidRPr="00513E8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ции на последующей были обработаны все детали этой партии, </w:t>
      </w:r>
      <w:proofErr w:type="gramStart"/>
      <w:r w:rsidRPr="00513E8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кроме</w:t>
      </w:r>
      <w:proofErr w:type="gramEnd"/>
      <w:r w:rsidRPr="00513E8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</w:t>
      </w:r>
      <w:r w:rsidRPr="00513E8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513E8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следней.</w:t>
      </w:r>
    </w:p>
    <w:p w:rsidR="00513E83" w:rsidRPr="00513E83" w:rsidRDefault="00513E83" w:rsidP="00513E83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13E83">
        <w:rPr>
          <w:rFonts w:ascii="Times New Roman" w:eastAsia="Times New Roman" w:hAnsi="Times New Roman" w:cs="Times New Roman"/>
          <w:sz w:val="28"/>
          <w:szCs w:val="20"/>
          <w:lang w:eastAsia="ru-RU"/>
        </w:rPr>
        <w:t>В примере, когда</w:t>
      </w:r>
      <w:proofErr w:type="gramStart"/>
      <w:r w:rsidRPr="00513E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13E83">
        <w:rPr>
          <w:rFonts w:ascii="Times New Roman" w:eastAsia="Times New Roman" w:hAnsi="Times New Roman" w:cs="Times New Roman"/>
          <w:bCs/>
          <w:spacing w:val="-10"/>
          <w:position w:val="-10"/>
          <w:sz w:val="28"/>
          <w:szCs w:val="28"/>
          <w:lang w:eastAsia="ru-RU"/>
        </w:rPr>
        <w:object w:dxaOrig="1400" w:dyaOrig="300">
          <v:shape id="_x0000_i1048" type="#_x0000_t75" style="width:87.9pt;height:18.4pt" o:ole="">
            <v:imagedata r:id="rId56" o:title=""/>
          </v:shape>
          <o:OLEObject Type="Embed" ProgID="Equation.3" ShapeID="_x0000_i1048" DrawAspect="Content" ObjectID="_1602609191" r:id="rId57"/>
        </w:object>
      </w:r>
      <w:r w:rsidRPr="00513E8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; </w:t>
      </w:r>
      <w:r w:rsidRPr="00513E83">
        <w:rPr>
          <w:rFonts w:ascii="Times New Roman" w:eastAsia="Times New Roman" w:hAnsi="Times New Roman" w:cs="Times New Roman"/>
          <w:bCs/>
          <w:spacing w:val="-10"/>
          <w:position w:val="-10"/>
          <w:sz w:val="28"/>
          <w:szCs w:val="28"/>
          <w:lang w:eastAsia="ru-RU"/>
        </w:rPr>
        <w:object w:dxaOrig="1440" w:dyaOrig="300">
          <v:shape id="_x0000_i1049" type="#_x0000_t75" style="width:90.4pt;height:18.4pt" o:ole="">
            <v:imagedata r:id="rId58" o:title=""/>
          </v:shape>
          <o:OLEObject Type="Embed" ProgID="Equation.3" ShapeID="_x0000_i1049" DrawAspect="Content" ObjectID="_1602609192" r:id="rId59"/>
        </w:object>
      </w:r>
      <w:r w:rsidRPr="00513E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; </w:t>
      </w:r>
      <w:r w:rsidRPr="00513E83">
        <w:rPr>
          <w:rFonts w:ascii="Times New Roman" w:eastAsia="Times New Roman" w:hAnsi="Times New Roman" w:cs="Times New Roman"/>
          <w:bCs/>
          <w:spacing w:val="-10"/>
          <w:position w:val="-10"/>
          <w:sz w:val="28"/>
          <w:szCs w:val="28"/>
          <w:lang w:eastAsia="ru-RU"/>
        </w:rPr>
        <w:object w:dxaOrig="1440" w:dyaOrig="300">
          <v:shape id="_x0000_i1050" type="#_x0000_t75" style="width:90.4pt;height:18.4pt" o:ole="">
            <v:imagedata r:id="rId60" o:title=""/>
          </v:shape>
          <o:OLEObject Type="Embed" ProgID="Equation.3" ShapeID="_x0000_i1050" DrawAspect="Content" ObjectID="_1602609193" r:id="rId61"/>
        </w:object>
      </w:r>
      <w:r w:rsidRPr="00513E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gramEnd"/>
      <w:r w:rsidRPr="00513E83">
        <w:rPr>
          <w:rFonts w:ascii="Times New Roman" w:eastAsia="Times New Roman" w:hAnsi="Times New Roman" w:cs="Times New Roman"/>
          <w:sz w:val="28"/>
          <w:szCs w:val="20"/>
          <w:lang w:eastAsia="ru-RU"/>
        </w:rPr>
        <w:t>график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(циклограмма) </w:t>
      </w:r>
      <w:r w:rsidRPr="00513E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параллельно-последовательного движения имеет следующий вид (таблица 3.3).</w:t>
      </w:r>
    </w:p>
    <w:p w:rsidR="00513E83" w:rsidRPr="00513E83" w:rsidRDefault="00513E83" w:rsidP="00513E83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E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3.3 – График параллельно-последовательного вида движения</w:t>
      </w:r>
    </w:p>
    <w:tbl>
      <w:tblPr>
        <w:tblW w:w="0" w:type="auto"/>
        <w:jc w:val="center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2"/>
        <w:gridCol w:w="738"/>
        <w:gridCol w:w="1001"/>
        <w:gridCol w:w="6495"/>
      </w:tblGrid>
      <w:tr w:rsidR="00513E83" w:rsidRPr="00513E83" w:rsidTr="00591C17">
        <w:trPr>
          <w:jc w:val="center"/>
        </w:trPr>
        <w:tc>
          <w:tcPr>
            <w:tcW w:w="902" w:type="dxa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Операция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eastAsia="ru-RU"/>
              </w:rPr>
              <w:object w:dxaOrig="200" w:dyaOrig="360">
                <v:shape id="_x0000_i1051" type="#_x0000_t75" style="width:9.2pt;height:15.9pt" o:ole="">
                  <v:imagedata r:id="rId22" o:title=""/>
                </v:shape>
                <o:OLEObject Type="Embed" ProgID="Equation.3" ShapeID="_x0000_i1051" DrawAspect="Content" ObjectID="_1602609194" r:id="rId62"/>
              </w:object>
            </w: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1001" w:type="dxa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eastAsia="ru-RU"/>
              </w:rPr>
              <w:object w:dxaOrig="620" w:dyaOrig="380">
                <v:shape id="_x0000_i1052" type="#_x0000_t75" style="width:23.45pt;height:14.25pt" o:ole="">
                  <v:imagedata r:id="rId63" o:title=""/>
                </v:shape>
                <o:OLEObject Type="Embed" ProgID="Equation.3" ShapeID="_x0000_i1052" DrawAspect="Content" ObjectID="_1602609195" r:id="rId64"/>
              </w:object>
            </w: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6495" w:type="dxa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Ось времени в часах (минутах)</w:t>
            </w:r>
          </w:p>
        </w:tc>
      </w:tr>
      <w:tr w:rsidR="00513E83" w:rsidRPr="00513E83" w:rsidTr="00591C17">
        <w:trPr>
          <w:trHeight w:val="569"/>
          <w:jc w:val="center"/>
        </w:trPr>
        <w:tc>
          <w:tcPr>
            <w:tcW w:w="902" w:type="dxa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200" w:dyaOrig="340">
                <v:shape id="_x0000_i1053" type="#_x0000_t75" style="width:10.05pt;height:16.75pt" o:ole="">
                  <v:imagedata r:id="rId26" o:title=""/>
                </v:shape>
                <o:OLEObject Type="Embed" ProgID="Equation.3" ShapeID="_x0000_i1053" DrawAspect="Content" ObjectID="_1602609196" r:id="rId65"/>
              </w:objec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540" w:dyaOrig="340">
                <v:shape id="_x0000_i1054" type="#_x0000_t75" style="width:26.8pt;height:16.75pt" o:ole="">
                  <v:imagedata r:id="rId28" o:title=""/>
                </v:shape>
                <o:OLEObject Type="Embed" ProgID="Equation.3" ShapeID="_x0000_i1054" DrawAspect="Content" ObjectID="_1602609197" r:id="rId66"/>
              </w:object>
            </w:r>
          </w:p>
        </w:tc>
        <w:tc>
          <w:tcPr>
            <w:tcW w:w="6495" w:type="dxa"/>
            <w:vMerge w:val="restart"/>
            <w:shd w:val="clear" w:color="auto" w:fill="auto"/>
            <w:vAlign w:val="center"/>
          </w:tcPr>
          <w:p w:rsidR="00513E83" w:rsidRPr="00513E83" w:rsidRDefault="00513E83" w:rsidP="00513E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object w:dxaOrig="4889" w:dyaOrig="2170">
                <v:shape id="_x0000_i1055" type="#_x0000_t75" style="width:244.45pt;height:108.85pt" o:ole="">
                  <v:imagedata r:id="rId67" o:title=""/>
                </v:shape>
                <o:OLEObject Type="Embed" ProgID="Visio.Drawing.11" ShapeID="_x0000_i1055" DrawAspect="Content" ObjectID="_1602609198" r:id="rId68"/>
              </w:object>
            </w:r>
          </w:p>
        </w:tc>
      </w:tr>
    </w:tbl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1A03" w:rsidRDefault="00691A03" w:rsidP="00421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1.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Определить длительность технологического  цикла </w:t>
      </w:r>
      <w:r w:rsidR="004210E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простого процесса. Размер партии  </w:t>
      </w:r>
      <w:r w:rsidR="004210E2" w:rsidRPr="004210E2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</w:t>
      </w:r>
      <w:r w:rsidR="004210E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= 10 шт. Размер передаточной партии </w:t>
      </w:r>
      <w:r w:rsidR="004210E2" w:rsidRPr="00691A0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</w:t>
      </w:r>
      <w:r w:rsidR="004210E2" w:rsidRPr="00691A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4210E2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= 2 шт.</w:t>
      </w:r>
      <w:r w:rsidR="00421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</w:t>
      </w:r>
      <w:r w:rsidR="004210E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421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нологически процесс задан в табл. 3.1. Необходимо определить </w:t>
      </w:r>
      <w:r w:rsidR="004210E2"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длительность технологического  цикла</w:t>
      </w:r>
      <w:r w:rsidR="004210E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механоо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бработки  </w:t>
      </w:r>
      <w:r w:rsidR="004210E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партии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деталей при последов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тельном, параллельно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параллельно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-последовательно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 дв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ижени</w:t>
      </w:r>
      <w:r w:rsidR="004210E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 </w:t>
      </w:r>
      <w:r w:rsidR="004210E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остроить </w:t>
      </w:r>
      <w:r w:rsidR="004210E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циклограммы обработки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4210E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4210E2" w:rsidRDefault="004210E2" w:rsidP="00421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4210E2" w:rsidRDefault="004210E2" w:rsidP="00421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210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Таблица 3.1 – Технологический процесс механообработки</w:t>
      </w:r>
    </w:p>
    <w:p w:rsidR="00EB6B45" w:rsidRDefault="00EB6B45" w:rsidP="00421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1983"/>
        <w:gridCol w:w="2464"/>
        <w:gridCol w:w="2464"/>
      </w:tblGrid>
      <w:tr w:rsidR="00EB6B45" w:rsidTr="00EB6B45">
        <w:tc>
          <w:tcPr>
            <w:tcW w:w="2943" w:type="dxa"/>
          </w:tcPr>
          <w:p w:rsidR="00EB6B45" w:rsidRDefault="00EB6B45" w:rsidP="00EB6B4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983" w:type="dxa"/>
          </w:tcPr>
          <w:p w:rsidR="00EB6B45" w:rsidRDefault="00EB6B45" w:rsidP="00EB6B4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Операция 1</w:t>
            </w:r>
          </w:p>
        </w:tc>
        <w:tc>
          <w:tcPr>
            <w:tcW w:w="2464" w:type="dxa"/>
          </w:tcPr>
          <w:p w:rsidR="00EB6B45" w:rsidRDefault="00EB6B45" w:rsidP="00EB6B4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Операция 2</w:t>
            </w:r>
          </w:p>
        </w:tc>
        <w:tc>
          <w:tcPr>
            <w:tcW w:w="2464" w:type="dxa"/>
          </w:tcPr>
          <w:p w:rsidR="00EB6B45" w:rsidRDefault="00EB6B45" w:rsidP="00EB6B4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Операция 3</w:t>
            </w:r>
          </w:p>
        </w:tc>
      </w:tr>
      <w:tr w:rsidR="00EB6B45" w:rsidTr="00EB6B45">
        <w:tc>
          <w:tcPr>
            <w:tcW w:w="2943" w:type="dxa"/>
          </w:tcPr>
          <w:p w:rsidR="00EB6B45" w:rsidRDefault="00EB6B45" w:rsidP="00A71EE8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Норма времени </w:t>
            </w:r>
            <w:r w:rsidRPr="000B1C76">
              <w:rPr>
                <w:rFonts w:ascii="Times New Roman" w:eastAsia="Times New Roman" w:hAnsi="Times New Roman" w:cs="Times New Roman"/>
                <w:snapToGrid w:val="0"/>
                <w:position w:val="-12"/>
                <w:sz w:val="28"/>
                <w:szCs w:val="28"/>
                <w:lang w:eastAsia="ru-RU"/>
              </w:rPr>
              <w:object w:dxaOrig="200" w:dyaOrig="380">
                <v:shape id="_x0000_i1056" type="#_x0000_t75" style="width:10.9pt;height:19.25pt" o:ole="">
                  <v:imagedata r:id="rId69" o:title=""/>
                </v:shape>
                <o:OLEObject Type="Embed" ProgID="Equation.DSMT4" ShapeID="_x0000_i1056" DrawAspect="Content" ObjectID="_1602609199" r:id="rId70"/>
              </w:objec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мин.</w:t>
            </w:r>
          </w:p>
        </w:tc>
        <w:tc>
          <w:tcPr>
            <w:tcW w:w="1983" w:type="dxa"/>
          </w:tcPr>
          <w:p w:rsidR="00EB6B45" w:rsidRDefault="00EB6B45" w:rsidP="00EB6B4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64" w:type="dxa"/>
          </w:tcPr>
          <w:p w:rsidR="00EB6B45" w:rsidRDefault="00EB6B45" w:rsidP="00EB6B4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64" w:type="dxa"/>
          </w:tcPr>
          <w:p w:rsidR="00EB6B45" w:rsidRDefault="00EB6B45" w:rsidP="00EB6B4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EB6B45" w:rsidTr="00EB6B45">
        <w:tc>
          <w:tcPr>
            <w:tcW w:w="2943" w:type="dxa"/>
          </w:tcPr>
          <w:p w:rsidR="00EB6B45" w:rsidRDefault="00EB6B45" w:rsidP="00A71EE8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Число станков  </w:t>
            </w:r>
            <w:r w:rsidRPr="00691A03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eastAsia="ru-RU"/>
              </w:rPr>
              <w:object w:dxaOrig="240" w:dyaOrig="380">
                <v:shape id="_x0000_i1057" type="#_x0000_t75" style="width:11.7pt;height:19.25pt" o:ole="">
                  <v:imagedata r:id="rId18" o:title=""/>
                </v:shape>
                <o:OLEObject Type="Embed" ProgID="Equation.DSMT4" ShapeID="_x0000_i1057" DrawAspect="Content" ObjectID="_1602609200" r:id="rId71"/>
              </w:objec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983" w:type="dxa"/>
          </w:tcPr>
          <w:p w:rsidR="00EB6B45" w:rsidRDefault="00EB6B45" w:rsidP="00EB6B4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4" w:type="dxa"/>
          </w:tcPr>
          <w:p w:rsidR="00EB6B45" w:rsidRDefault="00EB6B45" w:rsidP="00EB6B4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4" w:type="dxa"/>
          </w:tcPr>
          <w:p w:rsidR="00EB6B45" w:rsidRDefault="00EB6B45" w:rsidP="00EB6B4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</w:tbl>
    <w:p w:rsidR="00EB6B45" w:rsidRPr="004210E2" w:rsidRDefault="00EB6B45" w:rsidP="00421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EB6B45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Задача 2.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5C5D25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длительность технологического цикла обработки партии </w:t>
      </w:r>
      <w:r w:rsidR="00A71EE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изделий</w:t>
      </w:r>
      <w:r w:rsidR="005C5D25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состоящей из </w:t>
      </w:r>
      <w:r w:rsidR="00BB5B6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C5D25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штук</w:t>
      </w:r>
      <w:r w:rsidR="00BB5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5D25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последовательном, параллельном и параллельно-последовательном видах движения</w:t>
      </w:r>
      <w:r w:rsidR="00EB6B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B5B6C" w:rsidRP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5C5D25" w:rsidRPr="00691A03" w:rsidRDefault="005C5D25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Построить </w:t>
      </w:r>
      <w:r w:rsidR="00EB6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циклограммы 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обработки </w:t>
      </w:r>
      <w:r w:rsidR="00A71EE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изделий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 каждому виду движения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1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Изделия 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передаются с одной операции на </w:t>
      </w:r>
      <w:proofErr w:type="gramStart"/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последующую</w:t>
      </w:r>
      <w:proofErr w:type="gramEnd"/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транспортными па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тиями </w:t>
      </w:r>
      <w:r w:rsidR="00F41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91A0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</w:t>
      </w:r>
      <w:r w:rsidRPr="00691A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= 2 шт.</w:t>
      </w:r>
    </w:p>
    <w:p w:rsidR="005C5D25" w:rsidRPr="00691A03" w:rsidRDefault="005C5D25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Технологический процесс обработк</w:t>
      </w:r>
      <w:r w:rsidR="00EB6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A71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изделия </w:t>
      </w:r>
      <w:r w:rsidR="00EB6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 в таблице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B6B4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5D25" w:rsidRPr="00691A03" w:rsidRDefault="005C5D25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D25" w:rsidRDefault="00EB6B45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</w:t>
      </w:r>
      <w:r w:rsidR="005C5D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C5D25" w:rsidRPr="00691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Технологический процесс обработки </w:t>
      </w:r>
      <w:r w:rsidR="00A71EE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изделия</w:t>
      </w:r>
    </w:p>
    <w:p w:rsidR="00A71EE8" w:rsidRPr="00691A03" w:rsidRDefault="00A71EE8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2520"/>
        <w:gridCol w:w="3339"/>
      </w:tblGrid>
      <w:tr w:rsidR="005C5D25" w:rsidRPr="00691A03" w:rsidTr="00711D7A">
        <w:tc>
          <w:tcPr>
            <w:tcW w:w="3780" w:type="dxa"/>
            <w:vAlign w:val="center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2520" w:type="dxa"/>
            <w:vAlign w:val="center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времени, мин</w:t>
            </w:r>
          </w:p>
        </w:tc>
        <w:tc>
          <w:tcPr>
            <w:tcW w:w="3339" w:type="dxa"/>
            <w:vAlign w:val="center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станков </w:t>
            </w:r>
            <w:proofErr w:type="gramStart"/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операциях</w:t>
            </w:r>
            <w:proofErr w:type="gramEnd"/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шт.</w:t>
            </w:r>
          </w:p>
        </w:tc>
      </w:tr>
      <w:tr w:rsidR="005C5D25" w:rsidRPr="00691A03" w:rsidTr="00711D7A">
        <w:tc>
          <w:tcPr>
            <w:tcW w:w="3780" w:type="dxa"/>
            <w:hideMark/>
          </w:tcPr>
          <w:p w:rsidR="005C5D25" w:rsidRPr="00691A03" w:rsidRDefault="005C5D25" w:rsidP="00EB6B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EB6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Токарная</w:t>
            </w:r>
          </w:p>
        </w:tc>
        <w:tc>
          <w:tcPr>
            <w:tcW w:w="252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2+</w:t>
            </w: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5D25" w:rsidRPr="00691A03" w:rsidTr="00711D7A">
        <w:tc>
          <w:tcPr>
            <w:tcW w:w="378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Расточная</w:t>
            </w:r>
          </w:p>
        </w:tc>
        <w:tc>
          <w:tcPr>
            <w:tcW w:w="252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5D25" w:rsidRPr="00691A03" w:rsidTr="00711D7A">
        <w:tc>
          <w:tcPr>
            <w:tcW w:w="378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Протяжная</w:t>
            </w:r>
          </w:p>
        </w:tc>
        <w:tc>
          <w:tcPr>
            <w:tcW w:w="252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5D25" w:rsidRPr="00691A03" w:rsidTr="00711D7A">
        <w:tc>
          <w:tcPr>
            <w:tcW w:w="3780" w:type="dxa"/>
            <w:hideMark/>
          </w:tcPr>
          <w:p w:rsidR="005C5D25" w:rsidRPr="00691A03" w:rsidRDefault="005C5D25" w:rsidP="00EB6B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EB6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Сверлильная</w:t>
            </w:r>
          </w:p>
        </w:tc>
        <w:tc>
          <w:tcPr>
            <w:tcW w:w="252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5D25" w:rsidRPr="00691A03" w:rsidTr="00711D7A">
        <w:tc>
          <w:tcPr>
            <w:tcW w:w="378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Зубофрезерная</w:t>
            </w:r>
            <w:proofErr w:type="spellEnd"/>
          </w:p>
        </w:tc>
        <w:tc>
          <w:tcPr>
            <w:tcW w:w="2520" w:type="dxa"/>
            <w:hideMark/>
          </w:tcPr>
          <w:p w:rsidR="005C5D25" w:rsidRPr="00691A03" w:rsidRDefault="00BB5B6C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C5D25" w:rsidRPr="00691A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="005C5D25"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5D25" w:rsidRPr="00691A03" w:rsidTr="00711D7A">
        <w:tc>
          <w:tcPr>
            <w:tcW w:w="378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Шлифовальная</w:t>
            </w:r>
          </w:p>
        </w:tc>
        <w:tc>
          <w:tcPr>
            <w:tcW w:w="2520" w:type="dxa"/>
            <w:hideMark/>
          </w:tcPr>
          <w:p w:rsidR="005C5D25" w:rsidRPr="00691A03" w:rsidRDefault="00BB5B6C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C5D25" w:rsidRPr="00691A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="005C5D25"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5D25" w:rsidRPr="00691A03" w:rsidTr="00711D7A">
        <w:tc>
          <w:tcPr>
            <w:tcW w:w="9639" w:type="dxa"/>
            <w:gridSpan w:val="3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Примечание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номер варианта, заданного преподавателем</w:t>
            </w:r>
          </w:p>
        </w:tc>
      </w:tr>
    </w:tbl>
    <w:p w:rsidR="005C5D25" w:rsidRDefault="005C5D2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6D7D3C" w:rsidRDefault="006D7D3C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14846" w:rsidRDefault="0041484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 xml:space="preserve">4  </w:t>
      </w:r>
      <w:r w:rsidRPr="00414846">
        <w:rPr>
          <w:rFonts w:ascii="Times New Roman" w:eastAsia="Times New Roman" w:hAnsi="Times New Roman" w:cs="Times New Roman"/>
          <w:b/>
          <w:bCs/>
          <w:sz w:val="32"/>
          <w:szCs w:val="32"/>
        </w:rPr>
        <w:t>Аналитическое и графическое определение  параметров сложных производственных циклов процессов</w:t>
      </w:r>
    </w:p>
    <w:p w:rsidR="00414846" w:rsidRDefault="0041484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414846" w:rsidRDefault="00414846" w:rsidP="004148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Методические указания </w:t>
      </w:r>
    </w:p>
    <w:p w:rsidR="00414846" w:rsidRDefault="0041484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4846" w:rsidRPr="00691A03" w:rsidRDefault="00414846" w:rsidP="004148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Сложные процессы образуются в результате сочетания ряда простых пр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цессов.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длительности производственного цикла сложного проце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на основе веерной </w:t>
      </w:r>
      <w:r w:rsidR="006D7D3C">
        <w:rPr>
          <w:rFonts w:ascii="Times New Roman" w:eastAsia="Times New Roman" w:hAnsi="Times New Roman" w:cs="Times New Roman"/>
          <w:sz w:val="28"/>
          <w:szCs w:val="28"/>
          <w:lang w:eastAsia="ru-RU"/>
        </w:rPr>
        <w:t>(иерархической) диаграммы сборки изд</w:t>
      </w:r>
      <w:r w:rsidR="006D7D3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D7D3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путём построения циклового графика его изготовления.</w:t>
      </w:r>
    </w:p>
    <w:p w:rsidR="00414846" w:rsidRDefault="00414846" w:rsidP="004148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продолжительность производственного цикла сложного изделия определяется как сумма циклов по наиболее продолжительной цепочке циклов взаимосвязанных простых процессов.</w:t>
      </w:r>
    </w:p>
    <w:p w:rsidR="006D7D3C" w:rsidRPr="00691A03" w:rsidRDefault="006D7D3C" w:rsidP="004148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D3C" w:rsidRDefault="006D7D3C" w:rsidP="006D7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6D7D3C" w:rsidRPr="00691A03" w:rsidRDefault="006D7D3C" w:rsidP="006D7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D7D3C" w:rsidRDefault="006D7D3C" w:rsidP="006D7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1.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Собирается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изделие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состоящ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ее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из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трёх сборочных единиц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д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талей. Исходные д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анные представлены в таблицах 2.3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2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.4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а также на рисунке </w:t>
      </w:r>
      <w:r w:rsidR="00C54F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4.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</w:t>
      </w:r>
    </w:p>
    <w:p w:rsidR="006D7D3C" w:rsidRPr="00691A03" w:rsidRDefault="006D7D3C" w:rsidP="006D7D3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Таблица 4.1</w:t>
      </w:r>
      <w:r w:rsidRPr="00691A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Длительность цикла изготовления деталей</w:t>
      </w:r>
    </w:p>
    <w:p w:rsidR="006D7D3C" w:rsidRPr="00691A03" w:rsidRDefault="006D7D3C" w:rsidP="006D7D3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992"/>
        <w:gridCol w:w="1134"/>
        <w:gridCol w:w="1134"/>
        <w:gridCol w:w="1134"/>
        <w:gridCol w:w="1134"/>
        <w:gridCol w:w="1134"/>
      </w:tblGrid>
      <w:tr w:rsidR="006D7D3C" w:rsidRPr="00691A03" w:rsidTr="006D7D3C">
        <w:tc>
          <w:tcPr>
            <w:tcW w:w="2977" w:type="dxa"/>
            <w:hideMark/>
          </w:tcPr>
          <w:p w:rsidR="006D7D3C" w:rsidRPr="00691A03" w:rsidRDefault="006D7D3C" w:rsidP="00DE6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Деталь</w:t>
            </w:r>
          </w:p>
        </w:tc>
        <w:tc>
          <w:tcPr>
            <w:tcW w:w="992" w:type="dxa"/>
            <w:hideMark/>
          </w:tcPr>
          <w:p w:rsidR="006D7D3C" w:rsidRPr="00691A03" w:rsidRDefault="006D7D3C" w:rsidP="00DE6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</w:t>
            </w:r>
            <w:proofErr w:type="gramStart"/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hideMark/>
          </w:tcPr>
          <w:p w:rsidR="006D7D3C" w:rsidRPr="00691A03" w:rsidRDefault="006D7D3C" w:rsidP="006D7D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Д11</w:t>
            </w:r>
          </w:p>
        </w:tc>
        <w:tc>
          <w:tcPr>
            <w:tcW w:w="1134" w:type="dxa"/>
            <w:hideMark/>
          </w:tcPr>
          <w:p w:rsidR="006D7D3C" w:rsidRPr="00691A03" w:rsidRDefault="006D7D3C" w:rsidP="006D7D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Д12</w:t>
            </w:r>
          </w:p>
        </w:tc>
        <w:tc>
          <w:tcPr>
            <w:tcW w:w="1134" w:type="dxa"/>
            <w:hideMark/>
          </w:tcPr>
          <w:p w:rsidR="006D7D3C" w:rsidRPr="00691A03" w:rsidRDefault="006D7D3C" w:rsidP="006D7D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hideMark/>
          </w:tcPr>
          <w:p w:rsidR="006D7D3C" w:rsidRPr="00691A03" w:rsidRDefault="006D7D3C" w:rsidP="00DE6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Д31</w:t>
            </w:r>
          </w:p>
        </w:tc>
        <w:tc>
          <w:tcPr>
            <w:tcW w:w="1134" w:type="dxa"/>
            <w:hideMark/>
          </w:tcPr>
          <w:p w:rsidR="006D7D3C" w:rsidRPr="00691A03" w:rsidRDefault="006D7D3C" w:rsidP="00DE6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Д32</w:t>
            </w:r>
          </w:p>
        </w:tc>
      </w:tr>
      <w:tr w:rsidR="006D7D3C" w:rsidRPr="00691A03" w:rsidTr="006D7D3C">
        <w:tc>
          <w:tcPr>
            <w:tcW w:w="2977" w:type="dxa"/>
            <w:hideMark/>
          </w:tcPr>
          <w:p w:rsidR="006D7D3C" w:rsidRPr="00691A03" w:rsidRDefault="006D7D3C" w:rsidP="00DE6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Длительность цикла </w:t>
            </w:r>
          </w:p>
          <w:p w:rsidR="006D7D3C" w:rsidRPr="00691A03" w:rsidRDefault="006D7D3C" w:rsidP="00DE6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изготовления деталей, </w:t>
            </w:r>
            <w:proofErr w:type="spellStart"/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дн</w:t>
            </w:r>
            <w:proofErr w:type="spellEnd"/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hideMark/>
          </w:tcPr>
          <w:p w:rsidR="006D7D3C" w:rsidRPr="00691A03" w:rsidRDefault="006D7D3C" w:rsidP="00DE6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hideMark/>
          </w:tcPr>
          <w:p w:rsidR="006D7D3C" w:rsidRPr="00691A03" w:rsidRDefault="006D7D3C" w:rsidP="00DE6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hideMark/>
          </w:tcPr>
          <w:p w:rsidR="006D7D3C" w:rsidRPr="00691A03" w:rsidRDefault="006D7D3C" w:rsidP="00DE6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hideMark/>
          </w:tcPr>
          <w:p w:rsidR="006D7D3C" w:rsidRPr="00691A03" w:rsidRDefault="006D7D3C" w:rsidP="00DE6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6D7D3C" w:rsidRPr="00691A03" w:rsidRDefault="006D7D3C" w:rsidP="00DE6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hideMark/>
          </w:tcPr>
          <w:p w:rsidR="006D7D3C" w:rsidRPr="00691A03" w:rsidRDefault="006D7D3C" w:rsidP="00DE6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</w:tr>
    </w:tbl>
    <w:p w:rsidR="006D7D3C" w:rsidRPr="00691A03" w:rsidRDefault="006D7D3C" w:rsidP="006D7D3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6D7D3C" w:rsidRPr="00691A03" w:rsidRDefault="006D7D3C" w:rsidP="006D7D3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Таблица 4.2</w:t>
      </w:r>
      <w:r w:rsidRPr="00691A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Длительность производственных циклов сборки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сборочных единиц</w:t>
      </w:r>
    </w:p>
    <w:p w:rsidR="006D7D3C" w:rsidRPr="00691A03" w:rsidRDefault="006D7D3C" w:rsidP="006D7D3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1417"/>
        <w:gridCol w:w="1559"/>
        <w:gridCol w:w="1701"/>
      </w:tblGrid>
      <w:tr w:rsidR="006D7D3C" w:rsidRPr="00691A03" w:rsidTr="006D7D3C">
        <w:trPr>
          <w:trHeight w:val="257"/>
        </w:trPr>
        <w:tc>
          <w:tcPr>
            <w:tcW w:w="3686" w:type="dxa"/>
            <w:hideMark/>
          </w:tcPr>
          <w:p w:rsidR="006D7D3C" w:rsidRPr="00691A03" w:rsidRDefault="006D7D3C" w:rsidP="00DE6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Узел</w:t>
            </w:r>
          </w:p>
        </w:tc>
        <w:tc>
          <w:tcPr>
            <w:tcW w:w="1276" w:type="dxa"/>
            <w:hideMark/>
          </w:tcPr>
          <w:p w:rsidR="006D7D3C" w:rsidRPr="00691A03" w:rsidRDefault="006D7D3C" w:rsidP="00DE6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417" w:type="dxa"/>
            <w:hideMark/>
          </w:tcPr>
          <w:p w:rsidR="006D7D3C" w:rsidRPr="00691A03" w:rsidRDefault="006D7D3C" w:rsidP="00DE6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СБ</w:t>
            </w:r>
            <w:proofErr w:type="gramStart"/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59" w:type="dxa"/>
            <w:hideMark/>
          </w:tcPr>
          <w:p w:rsidR="006D7D3C" w:rsidRPr="00691A03" w:rsidRDefault="006D7D3C" w:rsidP="00DE6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СБ</w:t>
            </w:r>
            <w:proofErr w:type="gramStart"/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701" w:type="dxa"/>
          </w:tcPr>
          <w:p w:rsidR="006D7D3C" w:rsidRDefault="006D7D3C" w:rsidP="00DE6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СБ3</w:t>
            </w:r>
          </w:p>
        </w:tc>
      </w:tr>
      <w:tr w:rsidR="006D7D3C" w:rsidRPr="00691A03" w:rsidTr="006D7D3C">
        <w:trPr>
          <w:trHeight w:val="273"/>
        </w:trPr>
        <w:tc>
          <w:tcPr>
            <w:tcW w:w="3686" w:type="dxa"/>
            <w:hideMark/>
          </w:tcPr>
          <w:p w:rsidR="006D7D3C" w:rsidRPr="00691A03" w:rsidRDefault="006D7D3C" w:rsidP="00DE6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Длительность цикла сборки, </w:t>
            </w:r>
            <w:proofErr w:type="spellStart"/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дн</w:t>
            </w:r>
            <w:proofErr w:type="spellEnd"/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hideMark/>
          </w:tcPr>
          <w:p w:rsidR="006D7D3C" w:rsidRPr="00691A03" w:rsidRDefault="006D7D3C" w:rsidP="00DE6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hideMark/>
          </w:tcPr>
          <w:p w:rsidR="006D7D3C" w:rsidRPr="00691A03" w:rsidRDefault="006D7D3C" w:rsidP="00DE6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hideMark/>
          </w:tcPr>
          <w:p w:rsidR="006D7D3C" w:rsidRPr="00691A03" w:rsidRDefault="006D7D3C" w:rsidP="00DE6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6D7D3C" w:rsidRDefault="006D7D3C" w:rsidP="00DE6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</w:tr>
    </w:tbl>
    <w:p w:rsidR="006D7D3C" w:rsidRPr="00691A03" w:rsidRDefault="006D7D3C" w:rsidP="006D7D3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</w:p>
    <w:p w:rsidR="00CC534E" w:rsidRDefault="00CC534E" w:rsidP="006D7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</w:p>
    <w:p w:rsidR="00CC534E" w:rsidRDefault="00CC534E" w:rsidP="006D7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</w:p>
    <w:p w:rsidR="00CC534E" w:rsidRDefault="00DE617F" w:rsidP="006D7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6631C84" wp14:editId="4349B66A">
                <wp:simplePos x="0" y="0"/>
                <wp:positionH relativeFrom="column">
                  <wp:posOffset>2926715</wp:posOffset>
                </wp:positionH>
                <wp:positionV relativeFrom="paragraph">
                  <wp:posOffset>-1270</wp:posOffset>
                </wp:positionV>
                <wp:extent cx="531495" cy="276225"/>
                <wp:effectExtent l="0" t="0" r="2095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" cy="276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11E67" w:rsidRPr="00DE617F" w:rsidRDefault="00211E67" w:rsidP="00DE617F">
                            <w:pPr>
                              <w:jc w:val="center"/>
                            </w:pPr>
                            <w:r w:rsidRPr="00DE617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230.45pt;margin-top:-.1pt;width:41.85pt;height:2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" fillcolor="white [3212]" strokecolor="black [3213]" strokeweight="2pt">
                <v:textbox>
                  <w:txbxContent>
                    <w:p w:rsidR="00211E67" w:rsidRPr="00DE617F" w:rsidRDefault="00211E67" w:rsidP="00DE617F">
                      <w:pPr>
                        <w:jc w:val="center"/>
                      </w:pPr>
                      <w:r w:rsidRPr="00DE617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</v:rect>
            </w:pict>
          </mc:Fallback>
        </mc:AlternateContent>
      </w:r>
    </w:p>
    <w:p w:rsidR="00CC534E" w:rsidRDefault="003F1F4C" w:rsidP="006D7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D273D38" wp14:editId="75647E1C">
                <wp:simplePos x="0" y="0"/>
                <wp:positionH relativeFrom="column">
                  <wp:posOffset>3171426</wp:posOffset>
                </wp:positionH>
                <wp:positionV relativeFrom="paragraph">
                  <wp:posOffset>71681</wp:posOffset>
                </wp:positionV>
                <wp:extent cx="0" cy="340242"/>
                <wp:effectExtent l="0" t="0" r="19050" b="22225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242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9.7pt,5.65pt" to="249.7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" strokecolor="windowText"/>
            </w:pict>
          </mc:Fallback>
        </mc:AlternateContent>
      </w:r>
    </w:p>
    <w:p w:rsidR="00DE617F" w:rsidRDefault="003F1F4C" w:rsidP="006D7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211B867" wp14:editId="5CDC3782">
                <wp:simplePos x="0" y="0"/>
                <wp:positionH relativeFrom="column">
                  <wp:posOffset>983615</wp:posOffset>
                </wp:positionH>
                <wp:positionV relativeFrom="paragraph">
                  <wp:posOffset>19050</wp:posOffset>
                </wp:positionV>
                <wp:extent cx="0" cy="148590"/>
                <wp:effectExtent l="0" t="0" r="19050" b="2286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59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45pt,1.5pt" to="77.4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" strokecolor="windowText"/>
            </w:pict>
          </mc:Fallback>
        </mc:AlternateContent>
      </w:r>
      <w:r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EAF0C27" wp14:editId="7C720E9A">
                <wp:simplePos x="0" y="0"/>
                <wp:positionH relativeFrom="column">
                  <wp:posOffset>5436161</wp:posOffset>
                </wp:positionH>
                <wp:positionV relativeFrom="paragraph">
                  <wp:posOffset>16067</wp:posOffset>
                </wp:positionV>
                <wp:extent cx="0" cy="148856"/>
                <wp:effectExtent l="0" t="0" r="19050" b="2286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856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8.05pt,1.25pt" to="428.0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" strokecolor="windowText"/>
            </w:pict>
          </mc:Fallback>
        </mc:AlternateContent>
      </w:r>
      <w:r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251FBDC" wp14:editId="1E37D574">
                <wp:simplePos x="0" y="0"/>
                <wp:positionH relativeFrom="column">
                  <wp:posOffset>991752</wp:posOffset>
                </wp:positionH>
                <wp:positionV relativeFrom="paragraph">
                  <wp:posOffset>16067</wp:posOffset>
                </wp:positionV>
                <wp:extent cx="4444409" cy="0"/>
                <wp:effectExtent l="0" t="0" r="13335" b="190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440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1pt,1.25pt" to="428.0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" strokecolor="black [3213]"/>
            </w:pict>
          </mc:Fallback>
        </mc:AlternateContent>
      </w:r>
      <w:r w:rsidR="00DE617F"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F049543" wp14:editId="4DDF1F2E">
                <wp:simplePos x="0" y="0"/>
                <wp:positionH relativeFrom="column">
                  <wp:posOffset>5212080</wp:posOffset>
                </wp:positionH>
                <wp:positionV relativeFrom="paragraph">
                  <wp:posOffset>163830</wp:posOffset>
                </wp:positionV>
                <wp:extent cx="531495" cy="276225"/>
                <wp:effectExtent l="0" t="0" r="20955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11E67" w:rsidRPr="00DE617F" w:rsidRDefault="00211E67" w:rsidP="00DE617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Д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1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7" style="position:absolute;left:0;text-align:left;margin-left:410.4pt;margin-top:12.9pt;width:41.85pt;height:21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" fillcolor="window" strokecolor="windowText" strokeweight="2pt">
                <v:textbox>
                  <w:txbxContent>
                    <w:p w:rsidR="00211E67" w:rsidRPr="00DE617F" w:rsidRDefault="00211E67" w:rsidP="00DE617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Д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1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DE617F"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3BBFA83" wp14:editId="5D861C0D">
                <wp:simplePos x="0" y="0"/>
                <wp:positionH relativeFrom="column">
                  <wp:posOffset>760730</wp:posOffset>
                </wp:positionH>
                <wp:positionV relativeFrom="paragraph">
                  <wp:posOffset>167640</wp:posOffset>
                </wp:positionV>
                <wp:extent cx="531495" cy="276225"/>
                <wp:effectExtent l="0" t="0" r="2095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11E67" w:rsidRPr="00DE617F" w:rsidRDefault="00211E67" w:rsidP="00DE617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СБ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1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8" style="position:absolute;left:0;text-align:left;margin-left:59.9pt;margin-top:13.2pt;width:41.85pt;height:21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" fillcolor="window" strokecolor="windowText" strokeweight="2pt">
                <v:textbox>
                  <w:txbxContent>
                    <w:p w:rsidR="00211E67" w:rsidRPr="00DE617F" w:rsidRDefault="00211E67" w:rsidP="00DE617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СБ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1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DE617F" w:rsidRDefault="00DE617F" w:rsidP="006D7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BE7119" wp14:editId="0B057EE3">
                <wp:simplePos x="0" y="0"/>
                <wp:positionH relativeFrom="column">
                  <wp:posOffset>2933065</wp:posOffset>
                </wp:positionH>
                <wp:positionV relativeFrom="paragraph">
                  <wp:posOffset>-1270</wp:posOffset>
                </wp:positionV>
                <wp:extent cx="531495" cy="276225"/>
                <wp:effectExtent l="0" t="0" r="2095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11E67" w:rsidRPr="00DE617F" w:rsidRDefault="00211E67" w:rsidP="00DE617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СБ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2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9" style="position:absolute;left:0;text-align:left;margin-left:230.95pt;margin-top:-.1pt;width:41.85pt;height:21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" fillcolor="window" strokecolor="windowText" strokeweight="2pt">
                <v:textbox>
                  <w:txbxContent>
                    <w:p w:rsidR="00211E67" w:rsidRPr="00DE617F" w:rsidRDefault="00211E67" w:rsidP="00DE617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СБ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2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DE617F" w:rsidRDefault="00E7098D" w:rsidP="006D7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7655E5C" wp14:editId="16E1C584">
                <wp:simplePos x="0" y="0"/>
                <wp:positionH relativeFrom="column">
                  <wp:posOffset>3171426</wp:posOffset>
                </wp:positionH>
                <wp:positionV relativeFrom="paragraph">
                  <wp:posOffset>74960</wp:posOffset>
                </wp:positionV>
                <wp:extent cx="0" cy="361403"/>
                <wp:effectExtent l="0" t="0" r="19050" b="19685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403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9.7pt,5.9pt" to="249.7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" strokecolor="windowText"/>
            </w:pict>
          </mc:Fallback>
        </mc:AlternateContent>
      </w:r>
      <w:r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E63277A" wp14:editId="6CEE5AF2">
                <wp:simplePos x="0" y="0"/>
                <wp:positionH relativeFrom="column">
                  <wp:posOffset>991752</wp:posOffset>
                </wp:positionH>
                <wp:positionV relativeFrom="paragraph">
                  <wp:posOffset>32429</wp:posOffset>
                </wp:positionV>
                <wp:extent cx="0" cy="255182"/>
                <wp:effectExtent l="0" t="0" r="19050" b="12065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5182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1pt,2.55pt" to="78.1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" strokecolor="windowText"/>
            </w:pict>
          </mc:Fallback>
        </mc:AlternateContent>
      </w:r>
    </w:p>
    <w:p w:rsidR="00DE617F" w:rsidRDefault="00DB51C7" w:rsidP="006D7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272ECAF" wp14:editId="7DEEB509">
                <wp:simplePos x="0" y="0"/>
                <wp:positionH relativeFrom="column">
                  <wp:posOffset>396240</wp:posOffset>
                </wp:positionH>
                <wp:positionV relativeFrom="paragraph">
                  <wp:posOffset>72390</wp:posOffset>
                </wp:positionV>
                <wp:extent cx="0" cy="168910"/>
                <wp:effectExtent l="0" t="0" r="19050" b="2159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891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2pt,5.7pt" to="31.2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" strokecolor="windowText"/>
            </w:pict>
          </mc:Fallback>
        </mc:AlternateContent>
      </w:r>
      <w:r w:rsidR="00E7098D"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99395CA" wp14:editId="6DE628FE">
                <wp:simplePos x="0" y="0"/>
                <wp:positionH relativeFrom="column">
                  <wp:posOffset>396329</wp:posOffset>
                </wp:positionH>
                <wp:positionV relativeFrom="paragraph">
                  <wp:posOffset>61403</wp:posOffset>
                </wp:positionV>
                <wp:extent cx="1233376" cy="11105"/>
                <wp:effectExtent l="0" t="0" r="24130" b="27305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33376" cy="1110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flip:x 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2pt,4.85pt" to="128.3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" strokecolor="windowText"/>
            </w:pict>
          </mc:Fallback>
        </mc:AlternateContent>
      </w:r>
      <w:r w:rsidR="00E7098D"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1BF8479" wp14:editId="1B49D486">
                <wp:simplePos x="0" y="0"/>
                <wp:positionH relativeFrom="column">
                  <wp:posOffset>3171426</wp:posOffset>
                </wp:positionH>
                <wp:positionV relativeFrom="paragraph">
                  <wp:posOffset>61876</wp:posOffset>
                </wp:positionV>
                <wp:extent cx="1616149" cy="0"/>
                <wp:effectExtent l="0" t="0" r="22225" b="19050"/>
                <wp:wrapNone/>
                <wp:docPr id="449" name="Прямая соединительная линия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6149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9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9.7pt,4.85pt" to="376.9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" strokecolor="windowText"/>
            </w:pict>
          </mc:Fallback>
        </mc:AlternateContent>
      </w:r>
      <w:r w:rsidR="00E7098D"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6AE5DA" wp14:editId="7200DFD7">
                <wp:simplePos x="0" y="0"/>
                <wp:positionH relativeFrom="column">
                  <wp:posOffset>4787575</wp:posOffset>
                </wp:positionH>
                <wp:positionV relativeFrom="paragraph">
                  <wp:posOffset>61876</wp:posOffset>
                </wp:positionV>
                <wp:extent cx="1" cy="169220"/>
                <wp:effectExtent l="0" t="0" r="19050" b="21590"/>
                <wp:wrapNone/>
                <wp:docPr id="450" name="Прямая соединительная линия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16922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0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6.95pt,4.85pt" to="376.9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" strokecolor="windowText"/>
            </w:pict>
          </mc:Fallback>
        </mc:AlternateContent>
      </w:r>
      <w:r w:rsidR="00E7098D"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69840DB" wp14:editId="39FCCDE0">
                <wp:simplePos x="0" y="0"/>
                <wp:positionH relativeFrom="column">
                  <wp:posOffset>1629705</wp:posOffset>
                </wp:positionH>
                <wp:positionV relativeFrom="paragraph">
                  <wp:posOffset>72508</wp:posOffset>
                </wp:positionV>
                <wp:extent cx="0" cy="159489"/>
                <wp:effectExtent l="0" t="0" r="19050" b="12065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9489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3pt,5.7pt" to="128.3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" strokecolor="windowText"/>
            </w:pict>
          </mc:Fallback>
        </mc:AlternateContent>
      </w:r>
    </w:p>
    <w:p w:rsidR="00DE617F" w:rsidRDefault="00E7098D" w:rsidP="006D7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EDCA993" wp14:editId="7262681B">
                <wp:simplePos x="0" y="0"/>
                <wp:positionH relativeFrom="column">
                  <wp:posOffset>1362710</wp:posOffset>
                </wp:positionH>
                <wp:positionV relativeFrom="paragraph">
                  <wp:posOffset>37465</wp:posOffset>
                </wp:positionV>
                <wp:extent cx="531495" cy="276225"/>
                <wp:effectExtent l="0" t="0" r="20955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11E67" w:rsidRPr="00DE617F" w:rsidRDefault="00211E67" w:rsidP="00DE617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Д12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0" style="position:absolute;left:0;text-align:left;margin-left:107.3pt;margin-top:2.95pt;width:41.85pt;height:21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" fillcolor="window" strokecolor="windowText" strokeweight="2pt">
                <v:textbox>
                  <w:txbxContent>
                    <w:p w:rsidR="00211E67" w:rsidRPr="00DE617F" w:rsidRDefault="00211E67" w:rsidP="00DE617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Д12</w:t>
                      </w:r>
                    </w:p>
                  </w:txbxContent>
                </v:textbox>
              </v:rect>
            </w:pict>
          </mc:Fallback>
        </mc:AlternateContent>
      </w:r>
      <w:r w:rsidR="00E6136F"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284FFF4" wp14:editId="035C16A0">
                <wp:simplePos x="0" y="0"/>
                <wp:positionH relativeFrom="column">
                  <wp:posOffset>4517390</wp:posOffset>
                </wp:positionH>
                <wp:positionV relativeFrom="paragraph">
                  <wp:posOffset>33655</wp:posOffset>
                </wp:positionV>
                <wp:extent cx="531495" cy="276225"/>
                <wp:effectExtent l="0" t="0" r="20955" b="2857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11E67" w:rsidRPr="00DE617F" w:rsidRDefault="00211E67" w:rsidP="00DE617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СБ3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1" style="position:absolute;left:0;text-align:left;margin-left:355.7pt;margin-top:2.65pt;width:41.85pt;height:21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" fillcolor="window" strokecolor="windowText" strokeweight="2pt">
                <v:textbox>
                  <w:txbxContent>
                    <w:p w:rsidR="00211E67" w:rsidRPr="00DE617F" w:rsidRDefault="00211E67" w:rsidP="00DE617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СБ3</w:t>
                      </w:r>
                    </w:p>
                  </w:txbxContent>
                </v:textbox>
              </v:rect>
            </w:pict>
          </mc:Fallback>
        </mc:AlternateContent>
      </w:r>
      <w:r w:rsidR="00DE617F"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2531C26" wp14:editId="296BC342">
                <wp:simplePos x="0" y="0"/>
                <wp:positionH relativeFrom="column">
                  <wp:posOffset>168910</wp:posOffset>
                </wp:positionH>
                <wp:positionV relativeFrom="paragraph">
                  <wp:posOffset>33655</wp:posOffset>
                </wp:positionV>
                <wp:extent cx="531495" cy="276225"/>
                <wp:effectExtent l="0" t="0" r="20955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11E67" w:rsidRPr="00DE617F" w:rsidRDefault="00211E67" w:rsidP="00DE617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Д11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2" style="position:absolute;left:0;text-align:left;margin-left:13.3pt;margin-top:2.65pt;width:41.85pt;height:21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" fillcolor="window" strokecolor="windowText" strokeweight="2pt">
                <v:textbox>
                  <w:txbxContent>
                    <w:p w:rsidR="00211E67" w:rsidRPr="00DE617F" w:rsidRDefault="00211E67" w:rsidP="00DE617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Д11</w:t>
                      </w:r>
                    </w:p>
                  </w:txbxContent>
                </v:textbox>
              </v:rect>
            </w:pict>
          </mc:Fallback>
        </mc:AlternateContent>
      </w:r>
      <w:r w:rsidR="00DE617F"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62E9292" wp14:editId="63B9AB7A">
                <wp:simplePos x="0" y="0"/>
                <wp:positionH relativeFrom="column">
                  <wp:posOffset>2950845</wp:posOffset>
                </wp:positionH>
                <wp:positionV relativeFrom="paragraph">
                  <wp:posOffset>30480</wp:posOffset>
                </wp:positionV>
                <wp:extent cx="531495" cy="276225"/>
                <wp:effectExtent l="0" t="0" r="2095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11E67" w:rsidRPr="00DE617F" w:rsidRDefault="00211E67" w:rsidP="00DE617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Д21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3" style="position:absolute;left:0;text-align:left;margin-left:232.35pt;margin-top:2.4pt;width:41.85pt;height:21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" fillcolor="window" strokecolor="windowText" strokeweight="2pt">
                <v:textbox>
                  <w:txbxContent>
                    <w:p w:rsidR="00211E67" w:rsidRPr="00DE617F" w:rsidRDefault="00211E67" w:rsidP="00DE617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Д21</w:t>
                      </w:r>
                    </w:p>
                  </w:txbxContent>
                </v:textbox>
              </v:rect>
            </w:pict>
          </mc:Fallback>
        </mc:AlternateContent>
      </w:r>
    </w:p>
    <w:p w:rsidR="00CC534E" w:rsidRDefault="00E7098D" w:rsidP="006D7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5985AD4" wp14:editId="00E14685">
                <wp:simplePos x="0" y="0"/>
                <wp:positionH relativeFrom="column">
                  <wp:posOffset>4790440</wp:posOffset>
                </wp:positionH>
                <wp:positionV relativeFrom="paragraph">
                  <wp:posOffset>113030</wp:posOffset>
                </wp:positionV>
                <wp:extent cx="0" cy="254635"/>
                <wp:effectExtent l="0" t="0" r="19050" b="12065"/>
                <wp:wrapNone/>
                <wp:docPr id="451" name="Прямая соединительная линия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63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1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7.2pt,8.9pt" to="377.2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" strokecolor="windowText"/>
            </w:pict>
          </mc:Fallback>
        </mc:AlternateContent>
      </w:r>
    </w:p>
    <w:p w:rsidR="00DE617F" w:rsidRDefault="00E7098D" w:rsidP="006D7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C2F2D29" wp14:editId="58E42CA6">
                <wp:simplePos x="0" y="0"/>
                <wp:positionH relativeFrom="column">
                  <wp:posOffset>5494655</wp:posOffset>
                </wp:positionH>
                <wp:positionV relativeFrom="paragraph">
                  <wp:posOffset>156845</wp:posOffset>
                </wp:positionV>
                <wp:extent cx="0" cy="254635"/>
                <wp:effectExtent l="0" t="0" r="19050" b="12065"/>
                <wp:wrapNone/>
                <wp:docPr id="454" name="Прямая соединительная линия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63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4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2.65pt,12.35pt" to="432.65pt,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" strokecolor="windowText"/>
            </w:pict>
          </mc:Fallback>
        </mc:AlternateContent>
      </w:r>
      <w:r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AE463BE" wp14:editId="66D33541">
                <wp:simplePos x="0" y="0"/>
                <wp:positionH relativeFrom="column">
                  <wp:posOffset>4117340</wp:posOffset>
                </wp:positionH>
                <wp:positionV relativeFrom="paragraph">
                  <wp:posOffset>159385</wp:posOffset>
                </wp:positionV>
                <wp:extent cx="1381760" cy="0"/>
                <wp:effectExtent l="0" t="0" r="27940" b="19050"/>
                <wp:wrapNone/>
                <wp:docPr id="452" name="Прямая соединительная линия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817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2" o:spid="_x0000_s1026" style="position:absolute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4.2pt,12.55pt" to="433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" strokecolor="windowText"/>
            </w:pict>
          </mc:Fallback>
        </mc:AlternateContent>
      </w:r>
      <w:r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FAEF885" wp14:editId="0680F477">
                <wp:simplePos x="0" y="0"/>
                <wp:positionH relativeFrom="column">
                  <wp:posOffset>4120515</wp:posOffset>
                </wp:positionH>
                <wp:positionV relativeFrom="paragraph">
                  <wp:posOffset>153670</wp:posOffset>
                </wp:positionV>
                <wp:extent cx="0" cy="254635"/>
                <wp:effectExtent l="0" t="0" r="19050" b="12065"/>
                <wp:wrapNone/>
                <wp:docPr id="453" name="Прямая соединительная линия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63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3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4.45pt,12.1pt" to="324.4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" strokecolor="windowText"/>
            </w:pict>
          </mc:Fallback>
        </mc:AlternateContent>
      </w:r>
    </w:p>
    <w:p w:rsidR="00DE617F" w:rsidRDefault="00DE617F" w:rsidP="006D7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</w:p>
    <w:p w:rsidR="00E6136F" w:rsidRDefault="00E7098D" w:rsidP="006D7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104F826" wp14:editId="46B0B0E8">
                <wp:simplePos x="0" y="0"/>
                <wp:positionH relativeFrom="column">
                  <wp:posOffset>3883025</wp:posOffset>
                </wp:positionH>
                <wp:positionV relativeFrom="paragraph">
                  <wp:posOffset>-4445</wp:posOffset>
                </wp:positionV>
                <wp:extent cx="531495" cy="276225"/>
                <wp:effectExtent l="0" t="0" r="20955" b="285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11E67" w:rsidRPr="00DE617F" w:rsidRDefault="00211E67" w:rsidP="00DE617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Д31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34" style="position:absolute;left:0;text-align:left;margin-left:305.75pt;margin-top:-.35pt;width:41.85pt;height:21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" fillcolor="window" strokecolor="windowText" strokeweight="2pt">
                <v:textbox>
                  <w:txbxContent>
                    <w:p w:rsidR="00211E67" w:rsidRPr="00DE617F" w:rsidRDefault="00211E67" w:rsidP="00DE617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Д31</w:t>
                      </w:r>
                    </w:p>
                  </w:txbxContent>
                </v:textbox>
              </v:rect>
            </w:pict>
          </mc:Fallback>
        </mc:AlternateContent>
      </w:r>
      <w:r w:rsidR="00E6136F">
        <w:rPr>
          <w:rFonts w:ascii="Times New Roman" w:eastAsia="Times New Roman" w:hAnsi="Times New Roman" w:cs="Times New Roman"/>
          <w:iCs/>
          <w:noProof/>
          <w:spacing w:val="-2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CFEB16C" wp14:editId="61E95F96">
                <wp:simplePos x="0" y="0"/>
                <wp:positionH relativeFrom="column">
                  <wp:posOffset>5215890</wp:posOffset>
                </wp:positionH>
                <wp:positionV relativeFrom="paragraph">
                  <wp:posOffset>-635</wp:posOffset>
                </wp:positionV>
                <wp:extent cx="531495" cy="276225"/>
                <wp:effectExtent l="0" t="0" r="20955" b="2857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11E67" w:rsidRPr="00DE617F" w:rsidRDefault="00211E67" w:rsidP="00DE617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Д32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5" style="position:absolute;left:0;text-align:left;margin-left:410.7pt;margin-top:-.05pt;width:41.85pt;height:21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" fillcolor="window" strokecolor="windowText" strokeweight="2pt">
                <v:textbox>
                  <w:txbxContent>
                    <w:p w:rsidR="00211E67" w:rsidRPr="00DE617F" w:rsidRDefault="00211E67" w:rsidP="00DE617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Д32</w:t>
                      </w:r>
                    </w:p>
                  </w:txbxContent>
                </v:textbox>
              </v:rect>
            </w:pict>
          </mc:Fallback>
        </mc:AlternateContent>
      </w:r>
    </w:p>
    <w:p w:rsidR="00E6136F" w:rsidRDefault="00E6136F" w:rsidP="006D7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</w:pPr>
    </w:p>
    <w:p w:rsidR="00E6136F" w:rsidRDefault="00E6136F" w:rsidP="006D7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</w:pPr>
    </w:p>
    <w:p w:rsidR="00DE617F" w:rsidRPr="00DE617F" w:rsidRDefault="00DE617F" w:rsidP="006D7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 xml:space="preserve">Рисунок 4.1 – Веерная схема сборки изделия: Д – детали; </w:t>
      </w:r>
      <w:proofErr w:type="gramStart"/>
      <w:r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СБ</w:t>
      </w:r>
      <w:proofErr w:type="gramEnd"/>
      <w:r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 xml:space="preserve"> – сборочные единицы; И - изделие</w:t>
      </w:r>
    </w:p>
    <w:p w:rsidR="00414846" w:rsidRDefault="006D7D3C" w:rsidP="006D7D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691A03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lastRenderedPageBreak/>
        <w:t xml:space="preserve">Построить цикловой график </w:t>
      </w:r>
      <w:r w:rsidR="00E75F12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изготовления изделия.  О</w:t>
      </w:r>
      <w:r w:rsidRPr="00691A03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пределить общую продолжительность изготовления </w:t>
      </w:r>
      <w:r w:rsidR="00E75F12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изделия и сборочных </w:t>
      </w:r>
      <w:r w:rsidRPr="00691A03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единиц, а также устан</w:t>
      </w:r>
      <w:r w:rsidRPr="00691A03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о</w:t>
      </w:r>
      <w:r w:rsidRPr="00691A03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вить сроки запуска в производство всех деталей и узлов, если срок окончания и</w:t>
      </w:r>
      <w:r w:rsidRPr="00691A03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з</w:t>
      </w:r>
      <w:r w:rsidRPr="00691A03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готовления изделия − 1 </w:t>
      </w:r>
      <w:r w:rsidR="00614EBF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апреля.</w:t>
      </w:r>
    </w:p>
    <w:p w:rsidR="00414846" w:rsidRDefault="0041484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414846" w:rsidRPr="000B34E9" w:rsidRDefault="000B34E9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B34E9">
        <w:rPr>
          <w:rFonts w:ascii="Times New Roman" w:eastAsia="Times New Roman" w:hAnsi="Times New Roman" w:cs="Times New Roman"/>
          <w:b/>
          <w:bCs/>
          <w:sz w:val="32"/>
          <w:szCs w:val="32"/>
        </w:rPr>
        <w:t>5 Оценка эффективности сокращения длительности прои</w:t>
      </w:r>
      <w:r w:rsidRPr="000B34E9">
        <w:rPr>
          <w:rFonts w:ascii="Times New Roman" w:eastAsia="Times New Roman" w:hAnsi="Times New Roman" w:cs="Times New Roman"/>
          <w:b/>
          <w:bCs/>
          <w:sz w:val="32"/>
          <w:szCs w:val="32"/>
        </w:rPr>
        <w:t>з</w:t>
      </w:r>
      <w:r w:rsidRPr="000B34E9">
        <w:rPr>
          <w:rFonts w:ascii="Times New Roman" w:eastAsia="Times New Roman" w:hAnsi="Times New Roman" w:cs="Times New Roman"/>
          <w:b/>
          <w:bCs/>
          <w:sz w:val="32"/>
          <w:szCs w:val="32"/>
        </w:rPr>
        <w:t>водственного цикла</w:t>
      </w:r>
    </w:p>
    <w:p w:rsidR="00414846" w:rsidRDefault="0041484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51797D" w:rsidRDefault="0051797D" w:rsidP="005179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Методические указания </w:t>
      </w:r>
    </w:p>
    <w:p w:rsidR="0051797D" w:rsidRDefault="0051797D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4846" w:rsidRDefault="00B4450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Чем больше длительность цикла, тем больше оборотных сре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дств тр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ебуется предприятию, тем длительнее период их оборота, тем на больший срок они оседают в производстве. </w:t>
      </w:r>
      <w:r w:rsidR="0051797D">
        <w:rPr>
          <w:rFonts w:ascii="Times New Roman" w:eastAsia="Times New Roman" w:hAnsi="Times New Roman" w:cs="Times New Roman"/>
          <w:bCs/>
          <w:sz w:val="28"/>
          <w:szCs w:val="28"/>
        </w:rPr>
        <w:t>Для экономии оборотных средств и ускорения их об</w:t>
      </w:r>
      <w:r w:rsidR="0051797D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51797D">
        <w:rPr>
          <w:rFonts w:ascii="Times New Roman" w:eastAsia="Times New Roman" w:hAnsi="Times New Roman" w:cs="Times New Roman"/>
          <w:bCs/>
          <w:sz w:val="28"/>
          <w:szCs w:val="28"/>
        </w:rPr>
        <w:t>рачиваемости необходимо стремиться к сокращению длительности  произво</w:t>
      </w:r>
      <w:r w:rsidR="0051797D"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r w:rsidR="0051797D">
        <w:rPr>
          <w:rFonts w:ascii="Times New Roman" w:eastAsia="Times New Roman" w:hAnsi="Times New Roman" w:cs="Times New Roman"/>
          <w:bCs/>
          <w:sz w:val="28"/>
          <w:szCs w:val="28"/>
        </w:rPr>
        <w:t>ственного цикла. Этого можно добиться следующими основными путями:</w:t>
      </w:r>
    </w:p>
    <w:p w:rsidR="0051797D" w:rsidRDefault="0051797D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применением отвечающей конкретным условиям производства,  системы движения предметов труда и соответствующего порядка оперативного план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рования, обеспечивающих ритмичный ход работы во всех звеньях произво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ства;</w:t>
      </w:r>
    </w:p>
    <w:p w:rsidR="0051797D" w:rsidRDefault="0051797D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снижение трудоёмкости основных (технологических) операций;</w:t>
      </w:r>
    </w:p>
    <w:p w:rsidR="0051797D" w:rsidRDefault="0051797D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совершенствованием процессов транспортировки, складирования и ко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троля</w:t>
      </w:r>
      <w:r w:rsidR="00A71EE8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пр.</w:t>
      </w:r>
    </w:p>
    <w:p w:rsidR="00A71EE8" w:rsidRDefault="00A71EE8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1EE8" w:rsidRDefault="00A71EE8" w:rsidP="00A71E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A71EE8" w:rsidRDefault="00A71EE8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1EE8" w:rsidRPr="00691A03" w:rsidRDefault="00A71EE8" w:rsidP="00A71E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1</w:t>
      </w:r>
      <w:r w:rsidRPr="00691A0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.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длительность технологического цикла </w:t>
      </w:r>
      <w:r w:rsidR="00151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простого процесса 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обработки партии </w:t>
      </w:r>
      <w:r w:rsidR="0015148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изделий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состоящей из </w:t>
      </w:r>
      <w:r w:rsidR="0015148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штук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последовател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ном, параллельном и параллельно-последовательном видах движения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рассч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тать достигаемое сокращение цикла</w:t>
      </w:r>
      <w:proofErr w:type="gramStart"/>
      <w:r w:rsidR="00847D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</w:t>
      </w:r>
      <w:r w:rsidR="0078106A" w:rsidRPr="0078106A">
        <w:rPr>
          <w:rFonts w:ascii="Times New Roman" w:eastAsia="Times New Roman" w:hAnsi="Times New Roman" w:cs="Times New Roman"/>
          <w:bCs/>
          <w:position w:val="-14"/>
          <w:sz w:val="28"/>
          <w:szCs w:val="28"/>
          <w:lang w:eastAsia="ru-RU"/>
        </w:rPr>
        <w:object w:dxaOrig="480" w:dyaOrig="380">
          <v:shape id="_x0000_i1058" type="#_x0000_t75" style="width:36.85pt;height:22.6pt" o:ole="">
            <v:imagedata r:id="rId72" o:title=""/>
          </v:shape>
          <o:OLEObject Type="Embed" ProgID="Equation.3" ShapeID="_x0000_i1058" DrawAspect="Content" ObjectID="_1602609201" r:id="rId73"/>
        </w:object>
      </w:r>
      <w:r w:rsidR="007810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="0078106A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10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A71EE8" w:rsidRPr="00691A03" w:rsidRDefault="00A71EE8" w:rsidP="00A71E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Построить </w:t>
      </w:r>
      <w:r w:rsidR="001514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циклограммы обработки</w:t>
      </w:r>
      <w:r w:rsidR="00151485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1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изделий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 каждому виду движения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1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Изделия 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передаются с одной операции на </w:t>
      </w:r>
      <w:proofErr w:type="gramStart"/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последующую</w:t>
      </w:r>
      <w:proofErr w:type="gramEnd"/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транспортными па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91A0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</w:t>
      </w:r>
      <w:r w:rsidRPr="00691A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="0015148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</w:t>
      </w:r>
      <w:r w:rsidR="00623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71EE8" w:rsidRPr="00691A03" w:rsidRDefault="00A71EE8" w:rsidP="00A71E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Технологический процесс обработки </w:t>
      </w:r>
      <w:r w:rsidR="0015148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изделий  представлен в таблице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1EE8" w:rsidRPr="00691A03" w:rsidRDefault="00A71EE8" w:rsidP="00A71E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EE8" w:rsidRPr="00691A03" w:rsidRDefault="00151485" w:rsidP="00A71E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5</w:t>
      </w:r>
      <w:r w:rsidR="00A71EE8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A71EE8" w:rsidRPr="00691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Технологический процесс обработки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изделия</w:t>
      </w:r>
    </w:p>
    <w:p w:rsidR="00A71EE8" w:rsidRPr="00691A03" w:rsidRDefault="00A71EE8" w:rsidP="00A71E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536"/>
        <w:gridCol w:w="3827"/>
      </w:tblGrid>
      <w:tr w:rsidR="00A71EE8" w:rsidRPr="00691A03" w:rsidTr="00151485">
        <w:tc>
          <w:tcPr>
            <w:tcW w:w="1276" w:type="dxa"/>
            <w:vAlign w:val="center"/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4536" w:type="dxa"/>
            <w:vAlign w:val="center"/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времени, мин</w:t>
            </w:r>
          </w:p>
        </w:tc>
        <w:tc>
          <w:tcPr>
            <w:tcW w:w="3827" w:type="dxa"/>
            <w:vAlign w:val="center"/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станков </w:t>
            </w:r>
            <w:proofErr w:type="gramStart"/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операциях</w:t>
            </w:r>
            <w:proofErr w:type="gramEnd"/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шт.</w:t>
            </w:r>
          </w:p>
        </w:tc>
      </w:tr>
      <w:tr w:rsidR="00A71EE8" w:rsidRPr="00691A03" w:rsidTr="00151485">
        <w:tc>
          <w:tcPr>
            <w:tcW w:w="1276" w:type="dxa"/>
            <w:hideMark/>
          </w:tcPr>
          <w:p w:rsidR="00A71EE8" w:rsidRPr="00691A03" w:rsidRDefault="00A71EE8" w:rsidP="001514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36" w:type="dxa"/>
            <w:hideMark/>
          </w:tcPr>
          <w:p w:rsidR="00A71EE8" w:rsidRPr="00691A03" w:rsidRDefault="00151485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71EE8"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A71EE8"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827" w:type="dxa"/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1EE8" w:rsidRPr="00691A03" w:rsidTr="00151485">
        <w:tc>
          <w:tcPr>
            <w:tcW w:w="1276" w:type="dxa"/>
            <w:hideMark/>
          </w:tcPr>
          <w:p w:rsidR="00A71EE8" w:rsidRPr="00691A03" w:rsidRDefault="00A71EE8" w:rsidP="001514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536" w:type="dxa"/>
            <w:hideMark/>
          </w:tcPr>
          <w:p w:rsidR="00A71EE8" w:rsidRPr="00691A03" w:rsidRDefault="00151485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71EE8"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71EE8" w:rsidRPr="00691A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="00A71EE8"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827" w:type="dxa"/>
            <w:hideMark/>
          </w:tcPr>
          <w:p w:rsidR="00A71EE8" w:rsidRPr="00691A03" w:rsidRDefault="00151485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71EE8" w:rsidRPr="00691A03" w:rsidTr="00151485">
        <w:tc>
          <w:tcPr>
            <w:tcW w:w="1276" w:type="dxa"/>
            <w:hideMark/>
          </w:tcPr>
          <w:p w:rsidR="00A71EE8" w:rsidRPr="00691A03" w:rsidRDefault="00A71EE8" w:rsidP="001514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4536" w:type="dxa"/>
            <w:hideMark/>
          </w:tcPr>
          <w:p w:rsidR="00A71EE8" w:rsidRPr="00691A03" w:rsidRDefault="00151485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A71EE8" w:rsidRPr="00691A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="00A71EE8"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827" w:type="dxa"/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71EE8" w:rsidRPr="00691A03" w:rsidTr="00151485">
        <w:tc>
          <w:tcPr>
            <w:tcW w:w="1276" w:type="dxa"/>
            <w:hideMark/>
          </w:tcPr>
          <w:p w:rsidR="00A71EE8" w:rsidRPr="00691A03" w:rsidRDefault="00A71EE8" w:rsidP="001514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4536" w:type="dxa"/>
            <w:hideMark/>
          </w:tcPr>
          <w:p w:rsidR="00A71EE8" w:rsidRPr="00691A03" w:rsidRDefault="00151485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71EE8" w:rsidRPr="00691A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="00A71EE8"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827" w:type="dxa"/>
            <w:hideMark/>
          </w:tcPr>
          <w:p w:rsidR="00A71EE8" w:rsidRPr="00691A03" w:rsidRDefault="00151485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1EE8" w:rsidRPr="00691A03" w:rsidTr="00CE5DCB">
        <w:tc>
          <w:tcPr>
            <w:tcW w:w="9639" w:type="dxa"/>
            <w:gridSpan w:val="3"/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Примечание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номер варианта, заданного преподавателем</w:t>
            </w:r>
          </w:p>
        </w:tc>
      </w:tr>
    </w:tbl>
    <w:p w:rsidR="00A71EE8" w:rsidRDefault="00A71EE8" w:rsidP="00A71EE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A71EE8" w:rsidRPr="00691A03" w:rsidRDefault="00A71EE8" w:rsidP="00A71E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lastRenderedPageBreak/>
        <w:t xml:space="preserve">Задача 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2</w:t>
      </w:r>
      <w:r w:rsidRPr="00691A0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.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аналитически и графически длительность технол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гического цикла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обработки 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партии деталей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Детали обрабатываются параллельно. Размер транспортной партии </w:t>
      </w:r>
      <w:proofErr w:type="gramStart"/>
      <w:r w:rsidRPr="00691A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proofErr w:type="gramEnd"/>
      <w:r w:rsidRPr="00691A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Технологический процесс об</w:t>
      </w:r>
      <w:r w:rsidR="001514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работки представлен в таблице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1EE8" w:rsidRPr="00691A03" w:rsidRDefault="00A71EE8" w:rsidP="00A71E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EE8" w:rsidRPr="00691A03" w:rsidRDefault="00151485" w:rsidP="00A71E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5</w:t>
      </w:r>
      <w:r w:rsidR="00A71EE8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A71EE8" w:rsidRPr="00691A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71EE8" w:rsidRPr="00691A0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A71EE8" w:rsidRPr="00691A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71EE8" w:rsidRPr="00691A0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процесс обработки изделия</w:t>
      </w:r>
    </w:p>
    <w:p w:rsidR="00A71EE8" w:rsidRPr="00691A03" w:rsidRDefault="00A71EE8" w:rsidP="00A71E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51" w:type="dxa"/>
        <w:jc w:val="center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0"/>
        <w:gridCol w:w="709"/>
        <w:gridCol w:w="708"/>
        <w:gridCol w:w="709"/>
        <w:gridCol w:w="709"/>
        <w:gridCol w:w="1276"/>
      </w:tblGrid>
      <w:tr w:rsidR="00A71EE8" w:rsidRPr="00691A03" w:rsidTr="00CE5DCB">
        <w:trPr>
          <w:jc w:val="center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71EE8" w:rsidRPr="00691A03" w:rsidTr="00CE5DCB">
        <w:trPr>
          <w:jc w:val="center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времени, мин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1EE8" w:rsidRPr="00691A03" w:rsidTr="00CE5DCB">
        <w:trPr>
          <w:jc w:val="center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станков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EE8" w:rsidRPr="00691A03" w:rsidRDefault="00A71EE8" w:rsidP="00CE5D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A71EE8" w:rsidRPr="00691A03" w:rsidRDefault="00A71EE8" w:rsidP="00A71E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1EE8" w:rsidRPr="00691A03" w:rsidRDefault="00A71EE8" w:rsidP="00A71E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изменится технологический цикл, если размер партии удвоить? Опр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делить аналитически и графически.</w:t>
      </w:r>
    </w:p>
    <w:p w:rsidR="00A71EE8" w:rsidRDefault="00A71EE8" w:rsidP="00A71E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изменится длительность технологического цикла, если операция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разделена на две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по шесть минут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), каждая из которых выполн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на одном станке? Определить аналитически.</w:t>
      </w:r>
      <w:r w:rsidR="00151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Сделать вывод.</w:t>
      </w:r>
    </w:p>
    <w:p w:rsidR="0051797D" w:rsidRDefault="0051797D" w:rsidP="005179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B1C76" w:rsidRPr="00623A91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23A9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623A91" w:rsidRPr="00623A9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6 </w:t>
      </w:r>
      <w:r w:rsidR="00623A91" w:rsidRPr="00623A91">
        <w:rPr>
          <w:rFonts w:ascii="Times New Roman" w:eastAsia="Times New Roman" w:hAnsi="Times New Roman" w:cs="Times New Roman"/>
          <w:b/>
          <w:bCs/>
          <w:sz w:val="32"/>
          <w:szCs w:val="32"/>
        </w:rPr>
        <w:t>Определение параметров  и построение планов-графиков работы  поточных линий. Определение  заделов на поточных л</w:t>
      </w:r>
      <w:r w:rsidR="00623A91" w:rsidRPr="00623A91">
        <w:rPr>
          <w:rFonts w:ascii="Times New Roman" w:eastAsia="Times New Roman" w:hAnsi="Times New Roman" w:cs="Times New Roman"/>
          <w:b/>
          <w:bCs/>
          <w:sz w:val="32"/>
          <w:szCs w:val="32"/>
        </w:rPr>
        <w:t>и</w:t>
      </w:r>
      <w:r w:rsidR="00623A91" w:rsidRPr="00623A91">
        <w:rPr>
          <w:rFonts w:ascii="Times New Roman" w:eastAsia="Times New Roman" w:hAnsi="Times New Roman" w:cs="Times New Roman"/>
          <w:b/>
          <w:bCs/>
          <w:sz w:val="32"/>
          <w:szCs w:val="32"/>
        </w:rPr>
        <w:t>ниях различных видов</w:t>
      </w:r>
    </w:p>
    <w:p w:rsidR="000B1C76" w:rsidRPr="006A7DD4" w:rsidRDefault="000B1C76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1C76" w:rsidRPr="00691A03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Методические указания </w:t>
      </w:r>
    </w:p>
    <w:p w:rsidR="004C2043" w:rsidRPr="000B1C76" w:rsidRDefault="004C2043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Такт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потока 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определяется по формуле </w:t>
      </w:r>
    </w:p>
    <w:p w:rsidR="000B1C76" w:rsidRPr="00F4147F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1C76" w:rsidRPr="000B1C76" w:rsidRDefault="000B1C76" w:rsidP="001168C8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Cs/>
          <w:position w:val="-28"/>
          <w:sz w:val="24"/>
          <w:szCs w:val="24"/>
          <w:lang w:eastAsia="ru-RU"/>
        </w:rPr>
        <w:object w:dxaOrig="1400" w:dyaOrig="740">
          <v:shape id="_x0000_i1059" type="#_x0000_t75" style="width:71.15pt;height:36.85pt" o:ole="">
            <v:imagedata r:id="rId74" o:title=""/>
          </v:shape>
          <o:OLEObject Type="Embed" ProgID="Equation.DSMT4" ShapeID="_x0000_i1059" DrawAspect="Content" ObjectID="_1602609202" r:id="rId75"/>
        </w:object>
      </w:r>
      <w:r w:rsidR="00F4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</w:t>
      </w:r>
      <w:r w:rsidR="00DF3B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7802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B1C76" w:rsidRPr="00F4147F" w:rsidRDefault="000B1C76" w:rsidP="001168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1C76" w:rsidRPr="000B1C76" w:rsidRDefault="000B1C76" w:rsidP="00F4147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B1C76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  <w:lang w:eastAsia="ru-RU"/>
        </w:rPr>
        <w:object w:dxaOrig="420" w:dyaOrig="420">
          <v:shape id="_x0000_i1060" type="#_x0000_t75" style="width:20.95pt;height:20.95pt" o:ole="">
            <v:imagedata r:id="rId76" o:title=""/>
          </v:shape>
          <o:OLEObject Type="Embed" ProgID="Equation.DSMT4" ShapeID="_x0000_i1060" DrawAspect="Content" ObjectID="_1602609203" r:id="rId77"/>
        </w:object>
      </w:r>
      <w:r w:rsidRPr="000B1C76">
        <w:rPr>
          <w:rFonts w:ascii="Times New Roman" w:eastAsia="Times New Roman" w:hAnsi="Times New Roman" w:cs="Times New Roman"/>
          <w:snapToGrid w:val="0"/>
          <w:lang w:eastAsia="ru-RU"/>
        </w:rPr>
        <w:t xml:space="preserve"> – 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действительный фонд времени работы поточной линии (за сутки, см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ну) с учётом регламентированных перерывов, </w:t>
      </w:r>
      <w:proofErr w:type="gramStart"/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</w:t>
      </w:r>
      <w:proofErr w:type="gramEnd"/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0B1C76" w:rsidRPr="000B1C76" w:rsidRDefault="000B1C76" w:rsidP="00F4147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position w:val="-6"/>
          <w:sz w:val="20"/>
          <w:szCs w:val="20"/>
          <w:lang w:eastAsia="ru-RU"/>
        </w:rPr>
        <w:object w:dxaOrig="300" w:dyaOrig="300">
          <v:shape id="_x0000_i1061" type="#_x0000_t75" style="width:14.25pt;height:14.25pt" o:ole="">
            <v:imagedata r:id="rId78" o:title=""/>
          </v:shape>
          <o:OLEObject Type="Embed" ProgID="Equation.DSMT4" ShapeID="_x0000_i1061" DrawAspect="Content" ObjectID="_1602609204" r:id="rId79"/>
        </w:object>
      </w:r>
      <w:r w:rsidRPr="000B1C76">
        <w:rPr>
          <w:rFonts w:ascii="Times New Roman" w:eastAsia="Times New Roman" w:hAnsi="Times New Roman" w:cs="Times New Roman"/>
          <w:snapToGrid w:val="0"/>
          <w:lang w:eastAsia="ru-RU"/>
        </w:rPr>
        <w:t xml:space="preserve"> – 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программа запуска (выпуска) изделий в натуральном выражении за этот же период времени, шт.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pacing w:val="-1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Число рабочих мест </w:t>
      </w:r>
      <w:r w:rsidR="00DF3B68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(расчётное) </w:t>
      </w:r>
      <w:r w:rsidRPr="000B1C76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на </w:t>
      </w:r>
      <w:r w:rsidRPr="000B1C76">
        <w:rPr>
          <w:rFonts w:ascii="Times New Roman" w:eastAsia="Times New Roman" w:hAnsi="Times New Roman" w:cs="Times New Roman"/>
          <w:bCs/>
          <w:spacing w:val="-10"/>
          <w:sz w:val="28"/>
          <w:szCs w:val="28"/>
          <w:lang w:val="en-US" w:eastAsia="ru-RU"/>
        </w:rPr>
        <w:t>i</w:t>
      </w:r>
      <w:r w:rsidRPr="000B1C76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-</w:t>
      </w:r>
      <w:r w:rsidRPr="000B1C76">
        <w:rPr>
          <w:rFonts w:ascii="Times New Roman" w:eastAsia="Times New Roman" w:hAnsi="Times New Roman" w:cs="Times New Roman"/>
          <w:snapToGrid w:val="0"/>
          <w:spacing w:val="-10"/>
          <w:sz w:val="28"/>
          <w:szCs w:val="28"/>
          <w:lang w:eastAsia="ru-RU"/>
        </w:rPr>
        <w:t>й операции поточной линии рассчитывается по формуле</w:t>
      </w:r>
    </w:p>
    <w:p w:rsidR="000B1C76" w:rsidRPr="000B1C76" w:rsidRDefault="000B1C76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pacing w:val="-6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bCs/>
          <w:position w:val="-26"/>
          <w:sz w:val="28"/>
          <w:szCs w:val="28"/>
          <w:lang w:eastAsia="ru-RU"/>
        </w:rPr>
        <w:object w:dxaOrig="920" w:dyaOrig="700">
          <v:shape id="_x0000_i1062" type="#_x0000_t75" style="width:46.05pt;height:35.15pt" o:ole="">
            <v:imagedata r:id="rId80" o:title=""/>
          </v:shape>
          <o:OLEObject Type="Embed" ProgID="Equation.DSMT4" ShapeID="_x0000_i1062" DrawAspect="Content" ObjectID="_1602609205" r:id="rId81"/>
        </w:object>
      </w:r>
      <w:r w:rsidR="00F414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</w:t>
      </w:r>
      <w:r w:rsidR="00DF3B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7802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B1C76" w:rsidRPr="000B1C76" w:rsidRDefault="000B1C76" w:rsidP="001168C8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B1C76" w:rsidRPr="000B1C76" w:rsidRDefault="000B1C76" w:rsidP="00F4147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B1C7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200" w:dyaOrig="380">
          <v:shape id="_x0000_i1063" type="#_x0000_t75" style="width:10.9pt;height:19.25pt" o:ole="">
            <v:imagedata r:id="rId69" o:title=""/>
          </v:shape>
          <o:OLEObject Type="Embed" ProgID="Equation.DSMT4" ShapeID="_x0000_i1063" DrawAspect="Content" ObjectID="_1602609206" r:id="rId82"/>
        </w:object>
      </w:r>
      <w:r w:rsidRPr="000B1C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snapToGrid w:val="0"/>
          <w:lang w:eastAsia="ru-RU"/>
        </w:rPr>
        <w:sym w:font="Symbol" w:char="F02D"/>
      </w:r>
      <w:r w:rsidRPr="000B1C76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штучное время на выполнение </w:t>
      </w:r>
      <w:r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en-US" w:eastAsia="ru-RU"/>
        </w:rPr>
        <w:t>i</w:t>
      </w:r>
      <w:r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-</w:t>
      </w:r>
      <w:r w:rsidRPr="000B1C76">
        <w:rPr>
          <w:rFonts w:ascii="Times New Roman" w:eastAsia="Times New Roman" w:hAnsi="Times New Roman" w:cs="Times New Roman"/>
          <w:snapToGrid w:val="0"/>
          <w:spacing w:val="-6"/>
          <w:sz w:val="28"/>
          <w:szCs w:val="28"/>
          <w:lang w:eastAsia="ru-RU"/>
        </w:rPr>
        <w:t xml:space="preserve">й 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операции, мин.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Коэффициент загрузки рабочих мест (оборудования) на каждой операции определяется по формуле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bCs/>
          <w:position w:val="-38"/>
          <w:sz w:val="28"/>
          <w:szCs w:val="28"/>
          <w:lang w:eastAsia="ru-RU"/>
        </w:rPr>
        <w:object w:dxaOrig="1060" w:dyaOrig="859">
          <v:shape id="_x0000_i1064" type="#_x0000_t75" style="width:52.75pt;height:42.7pt" o:ole="">
            <v:imagedata r:id="rId83" o:title=""/>
          </v:shape>
          <o:OLEObject Type="Embed" ProgID="Equation.DSMT4" ShapeID="_x0000_i1064" DrawAspect="Content" ObjectID="_1602609207" r:id="rId84"/>
        </w:object>
      </w:r>
      <w:r w:rsidR="00F414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7802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.3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B1C76" w:rsidRPr="000B1C76" w:rsidRDefault="000B1C76" w:rsidP="00F4147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где</w:t>
      </w:r>
      <w:r w:rsidRPr="000B1C76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  <w:lang w:eastAsia="ru-RU"/>
        </w:rPr>
        <w:object w:dxaOrig="320" w:dyaOrig="420">
          <v:shape id="_x0000_i1065" type="#_x0000_t75" style="width:15.9pt;height:20.95pt" o:ole="">
            <v:imagedata r:id="rId85" o:title=""/>
          </v:shape>
          <o:OLEObject Type="Embed" ProgID="Equation.DSMT4" ShapeID="_x0000_i1065" DrawAspect="Content" ObjectID="_1602609208" r:id="rId86"/>
        </w:objec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snapToGrid w:val="0"/>
          <w:lang w:eastAsia="ru-RU"/>
        </w:rPr>
        <w:sym w:font="Symbol" w:char="F02D"/>
      </w:r>
      <w:r w:rsidRPr="000B1C76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принятое число рабочих мест на </w:t>
      </w:r>
      <w:r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en-US" w:eastAsia="ru-RU"/>
        </w:rPr>
        <w:t>i</w:t>
      </w:r>
      <w:r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-</w:t>
      </w:r>
      <w:r w:rsidRPr="000B1C76">
        <w:rPr>
          <w:rFonts w:ascii="Times New Roman" w:eastAsia="Times New Roman" w:hAnsi="Times New Roman" w:cs="Times New Roman"/>
          <w:snapToGrid w:val="0"/>
          <w:spacing w:val="-6"/>
          <w:sz w:val="28"/>
          <w:szCs w:val="28"/>
          <w:lang w:eastAsia="ru-RU"/>
        </w:rPr>
        <w:t>й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операции.</w:t>
      </w:r>
    </w:p>
    <w:p w:rsid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Средний коэффициент загрузки рабочих мест на поточной линии, рассч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тывается по формуле</w:t>
      </w:r>
    </w:p>
    <w:p w:rsidR="00AD77EE" w:rsidRPr="000B1C76" w:rsidRDefault="00AD77EE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B1C76" w:rsidRPr="000B1C76" w:rsidRDefault="000B1C76" w:rsidP="00F4147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bCs/>
          <w:position w:val="-68"/>
          <w:sz w:val="28"/>
          <w:szCs w:val="28"/>
          <w:lang w:eastAsia="ru-RU"/>
        </w:rPr>
        <w:object w:dxaOrig="1420" w:dyaOrig="1500">
          <v:shape id="_x0000_i1066" type="#_x0000_t75" style="width:71.15pt;height:75.35pt" o:ole="">
            <v:imagedata r:id="rId87" o:title=""/>
          </v:shape>
          <o:OLEObject Type="Embed" ProgID="Equation.DSMT4" ShapeID="_x0000_i1066" DrawAspect="Content" ObjectID="_1602609209" r:id="rId88"/>
        </w:object>
      </w:r>
      <w:r w:rsidR="00F414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</w:t>
      </w:r>
      <w:r w:rsidR="00DF3B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7802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.4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B1C76" w:rsidRPr="000B1C76" w:rsidRDefault="000B1C76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Рабочая длина поточной лини и (рабочей части конвейера) определяется по формуле</w:t>
      </w:r>
    </w:p>
    <w:p w:rsidR="000B1C76" w:rsidRPr="000B1C76" w:rsidRDefault="000B1C76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position w:val="-32"/>
          <w:lang w:eastAsia="ru-RU"/>
        </w:rPr>
        <w:object w:dxaOrig="1420" w:dyaOrig="780">
          <v:shape id="_x0000_i1067" type="#_x0000_t75" style="width:71.15pt;height:38.5pt" o:ole="">
            <v:imagedata r:id="rId89" o:title=""/>
          </v:shape>
          <o:OLEObject Type="Embed" ProgID="Equation.DSMT4" ShapeID="_x0000_i1067" DrawAspect="Content" ObjectID="_1602609210" r:id="rId90"/>
        </w:object>
      </w:r>
      <w:r w:rsidR="00AD77E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7802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.5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B1C76" w:rsidRPr="000B1C76" w:rsidRDefault="000B1C76" w:rsidP="001168C8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B1C76" w:rsidRPr="000B1C76" w:rsidRDefault="000B1C76" w:rsidP="00AD77E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="00FF4F27" w:rsidRPr="000B1C76">
        <w:rPr>
          <w:rFonts w:ascii="Times New Roman" w:eastAsia="Times New Roman" w:hAnsi="Times New Roman" w:cs="Times New Roman"/>
          <w:position w:val="-6"/>
          <w:lang w:eastAsia="ru-RU"/>
        </w:rPr>
        <w:object w:dxaOrig="160" w:dyaOrig="300">
          <v:shape id="_x0000_i1068" type="#_x0000_t75" style="width:16.75pt;height:14.25pt" o:ole="">
            <v:imagedata r:id="rId91" o:title=""/>
          </v:shape>
          <o:OLEObject Type="Embed" ProgID="Equation.DSMT4" ShapeID="_x0000_i1068" DrawAspect="Content" ObjectID="_1602609211" r:id="rId92"/>
        </w:objec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ym w:font="Symbol" w:char="F02D"/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шаг конвейера (расстояния между рабочими местами), </w:t>
      </w:r>
      <w:proofErr w:type="gramStart"/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</w:t>
      </w:r>
      <w:proofErr w:type="gramEnd"/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0B1C76" w:rsidRPr="000B1C76" w:rsidRDefault="000B1C76" w:rsidP="00AD77EE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position w:val="-32"/>
          <w:lang w:eastAsia="ru-RU"/>
        </w:rPr>
        <w:object w:dxaOrig="680" w:dyaOrig="780">
          <v:shape id="_x0000_i1069" type="#_x0000_t75" style="width:34.35pt;height:38.5pt" o:ole="">
            <v:imagedata r:id="rId93" o:title=""/>
          </v:shape>
          <o:OLEObject Type="Embed" ProgID="Equation.DSMT4" ShapeID="_x0000_i1069" DrawAspect="Content" ObjectID="_1602609212" r:id="rId94"/>
        </w:objec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общее количество рабочих мест, расположенных по одной стороне линии.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pacing w:val="-6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pacing w:val="-6"/>
          <w:sz w:val="28"/>
          <w:szCs w:val="28"/>
          <w:lang w:eastAsia="ru-RU"/>
        </w:rPr>
        <w:t>Скорость движения конвейера поточной линии зависит от шага и такта линии: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pacing w:val="-6"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pacing w:val="-6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bCs/>
          <w:position w:val="-26"/>
          <w:sz w:val="28"/>
          <w:szCs w:val="28"/>
          <w:lang w:eastAsia="ru-RU"/>
        </w:rPr>
        <w:object w:dxaOrig="780" w:dyaOrig="700">
          <v:shape id="_x0000_i1070" type="#_x0000_t75" style="width:38.5pt;height:35.15pt" o:ole="">
            <v:imagedata r:id="rId95" o:title=""/>
          </v:shape>
          <o:OLEObject Type="Embed" ProgID="Equation.DSMT4" ShapeID="_x0000_i1070" DrawAspect="Content" ObjectID="_1602609213" r:id="rId96"/>
        </w:object>
      </w:r>
      <w:r w:rsidR="00AD77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7802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.6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поточном производстве различают технологический, транспортный, страховой и </w:t>
      </w:r>
      <w:r w:rsidR="00911D4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межоперационный 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оборотный заделы.</w:t>
      </w:r>
    </w:p>
    <w:p w:rsidR="00623A91" w:rsidRPr="003050D7" w:rsidRDefault="00623A91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Технологический задел рассчитывается:</w:t>
      </w:r>
    </w:p>
    <w:p w:rsidR="00623A91" w:rsidRPr="007802AE" w:rsidRDefault="00BB70B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position w:val="-32"/>
          <w:sz w:val="28"/>
          <w:szCs w:val="28"/>
          <w:lang w:eastAsia="ru-RU"/>
        </w:rPr>
        <w:pict w14:anchorId="354273F1">
          <v:shape id="Объект 3" o:spid="_x0000_s1402" type="#_x0000_t75" style="position:absolute;left:0;text-align:left;margin-left:202.9pt;margin-top:9.75pt;width:101.95pt;height:46.35pt;z-index:251726848;visibility:visible">
            <v:imagedata r:id="rId97" o:title=""/>
          </v:shape>
          <o:OLEObject Type="Embed" ProgID="Equation.3" ShapeID="Объект 3" DrawAspect="Content" ObjectID="_1602609332" r:id="rId98"/>
        </w:pict>
      </w:r>
      <w:r w:rsidR="007802AE" w:rsidRPr="007802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                                 </w:t>
      </w:r>
      <w:r w:rsidR="007802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          (6.7)</w:t>
      </w:r>
      <w:r w:rsidR="007802AE" w:rsidRPr="007802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</w:t>
      </w:r>
    </w:p>
    <w:p w:rsidR="00623A91" w:rsidRPr="007802AE" w:rsidRDefault="007802AE" w:rsidP="007802A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802AE">
        <w:rPr>
          <w:rFonts w:ascii="Times New Roman" w:eastAsia="Times New Roman" w:hAnsi="Times New Roman" w:cs="Times New Roman"/>
          <w:bCs/>
          <w:position w:val="-10"/>
          <w:sz w:val="28"/>
          <w:szCs w:val="28"/>
          <w:lang w:eastAsia="ru-RU"/>
        </w:rPr>
        <w:object w:dxaOrig="180" w:dyaOrig="340">
          <v:shape id="_x0000_i1071" type="#_x0000_t75" style="width:13.4pt;height:20.1pt" o:ole="">
            <v:imagedata r:id="rId99" o:title=""/>
          </v:shape>
          <o:OLEObject Type="Embed" ProgID="Equation.3" ShapeID="_x0000_i1071" DrawAspect="Content" ObjectID="_1602609214" r:id="rId100"/>
        </w:object>
      </w:r>
      <w:r w:rsidRPr="007802AE">
        <w:rPr>
          <w:rFonts w:ascii="Times New Roman" w:eastAsia="Times New Roman" w:hAnsi="Times New Roman" w:cs="Times New Roman"/>
          <w:bCs/>
          <w:position w:val="-32"/>
          <w:sz w:val="28"/>
          <w:szCs w:val="28"/>
          <w:lang w:eastAsia="ru-RU"/>
        </w:rPr>
        <w:t xml:space="preserve">                               </w:t>
      </w:r>
    </w:p>
    <w:p w:rsidR="007802AE" w:rsidRPr="007802AE" w:rsidRDefault="007802AE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802AE" w:rsidRDefault="007802AE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A1A7A" w:rsidRDefault="00BB70B4" w:rsidP="00D44D1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 w14:anchorId="354273F1">
          <v:shape id="_x0000_s1404" type="#_x0000_t75" style="position:absolute;left:0;text-align:left;margin-left:26.55pt;margin-top:.95pt;width:17.25pt;height:17.7pt;z-index:251728896;visibility:visible">
            <v:imagedata r:id="rId101" o:title=""/>
          </v:shape>
          <o:OLEObject Type="Embed" ProgID="Equation.3" ShapeID="_x0000_s1404" DrawAspect="Content" ObjectID="_1602609333" r:id="rId102"/>
        </w:pict>
      </w:r>
      <w:r w:rsidR="007A1A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где        - размер транспортной партии, шт.</w:t>
      </w:r>
    </w:p>
    <w:p w:rsidR="007802AE" w:rsidRDefault="007802AE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Транспортный задел рассчитывается:</w:t>
      </w:r>
    </w:p>
    <w:p w:rsidR="007802AE" w:rsidRDefault="00BB70B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 w14:anchorId="2D734A0C">
          <v:shape id="Объект 1" o:spid="_x0000_s1403" type="#_x0000_t75" style="position:absolute;left:0;text-align:left;margin-left:197.45pt;margin-top:3.35pt;width:122.6pt;height:48.4pt;z-index:251727872;visibility:visible">
            <v:imagedata r:id="rId103" o:title=""/>
          </v:shape>
          <o:OLEObject Type="Embed" ProgID="Equation.3" ShapeID="Объект 1" DrawAspect="Content" ObjectID="_1602609334" r:id="rId104"/>
        </w:pict>
      </w:r>
      <w:r w:rsidR="007802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</w:t>
      </w:r>
    </w:p>
    <w:p w:rsidR="007802AE" w:rsidRDefault="007802AE" w:rsidP="007802A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="007A1A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(6.8)</w:t>
      </w:r>
    </w:p>
    <w:p w:rsidR="007A1A7A" w:rsidRDefault="007A1A7A" w:rsidP="007802A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A1A7A" w:rsidRDefault="00BB70B4" w:rsidP="007A1A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 w14:anchorId="354273F1">
          <v:shape id="_x0000_s1405" type="#_x0000_t75" style="position:absolute;left:0;text-align:left;margin-left:135.85pt;margin-top:13.25pt;width:32.65pt;height:25.9pt;z-index:251729920;visibility:visible">
            <v:imagedata r:id="rId105" o:title=""/>
          </v:shape>
          <o:OLEObject Type="Embed" ProgID="Equation.3" ShapeID="_x0000_s1405" DrawAspect="Content" ObjectID="_1602609335" r:id="rId106"/>
        </w:pict>
      </w:r>
    </w:p>
    <w:p w:rsidR="007A1A7A" w:rsidRPr="007802AE" w:rsidRDefault="007A1A7A" w:rsidP="007A1A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Страховой задел             принимается как 5-10%  от сменного задания в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пуска.</w:t>
      </w:r>
    </w:p>
    <w:p w:rsidR="000B1C76" w:rsidRPr="000B1C76" w:rsidRDefault="00911D4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Максимальная величина межоперационного</w:t>
      </w:r>
      <w:r w:rsidR="000B1C76"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оборотного задела рассчит</w:t>
      </w:r>
      <w:r w:rsidR="000B1C76"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ы</w:t>
      </w:r>
      <w:r w:rsidR="000B1C76"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вается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:</w:t>
      </w:r>
      <w:r w:rsidR="000B1C76"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0B1C76" w:rsidRPr="000B1C76" w:rsidRDefault="00BB70B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position w:val="-34"/>
          <w:sz w:val="28"/>
          <w:szCs w:val="28"/>
          <w:lang w:eastAsia="ru-RU"/>
        </w:rPr>
        <w:pict w14:anchorId="354273F1">
          <v:shape id="_x0000_s1406" type="#_x0000_t75" style="position:absolute;left:0;text-align:left;margin-left:168.5pt;margin-top:.4pt;width:159.4pt;height:49.05pt;z-index:251730944;visibility:visible">
            <v:imagedata r:id="rId107" o:title=""/>
          </v:shape>
          <o:OLEObject Type="Embed" ProgID="Equation.3" ShapeID="_x0000_s1406" DrawAspect="Content" ObjectID="_1602609336" r:id="rId108"/>
        </w:pict>
      </w:r>
    </w:p>
    <w:p w:rsidR="000B1C76" w:rsidRPr="000B1C76" w:rsidRDefault="00785246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</w:t>
      </w:r>
      <w:r w:rsidR="000B1C76"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F266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6.9</w:t>
      </w:r>
      <w:r w:rsidR="000B1C76"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B1C76" w:rsidRPr="000B1C76" w:rsidRDefault="000B1C76" w:rsidP="001168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A1A7A" w:rsidRDefault="007A1A7A" w:rsidP="0078524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B1C76" w:rsidRPr="000B1C76" w:rsidRDefault="00BB70B4" w:rsidP="0078524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pict w14:anchorId="354273F1">
          <v:shape id="_x0000_s1408" type="#_x0000_t75" style="position:absolute;left:0;text-align:left;margin-left:18.65pt;margin-top:28.3pt;width:51.75pt;height:25.9pt;z-index:251731968;visibility:visible">
            <v:imagedata r:id="rId109" o:title=""/>
          </v:shape>
          <o:OLEObject Type="Embed" ProgID="Equation.3" ShapeID="_x0000_s1408" DrawAspect="Content" ObjectID="_1602609337" r:id="rId110"/>
        </w:pict>
      </w:r>
      <w:r w:rsidR="007A1A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B1C76"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="000B1C76" w:rsidRPr="000B1C76">
        <w:rPr>
          <w:rFonts w:ascii="Times New Roman" w:eastAsia="Times New Roman" w:hAnsi="Times New Roman" w:cs="Times New Roman"/>
          <w:snapToGrid w:val="0"/>
          <w:position w:val="-4"/>
          <w:sz w:val="28"/>
          <w:szCs w:val="28"/>
          <w:lang w:eastAsia="ru-RU"/>
        </w:rPr>
        <w:object w:dxaOrig="240" w:dyaOrig="279">
          <v:shape id="_x0000_i1072" type="#_x0000_t75" style="width:11.7pt;height:14.25pt" o:ole="">
            <v:imagedata r:id="rId111" o:title=""/>
          </v:shape>
          <o:OLEObject Type="Embed" ProgID="Equation.DSMT4" ShapeID="_x0000_i1072" DrawAspect="Content" ObjectID="_1602609215" r:id="rId112"/>
        </w:object>
      </w:r>
      <w:r w:rsidR="000B1C76"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период работы на смежных операциях при неизменном количестве р</w:t>
      </w:r>
      <w:r w:rsidR="000B1C76"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="000B1C76"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ботающего оборудования, мин;</w:t>
      </w:r>
    </w:p>
    <w:p w:rsidR="000B1C76" w:rsidRPr="000B1C76" w:rsidRDefault="00F26623" w:rsidP="00785246">
      <w:pPr>
        <w:tabs>
          <w:tab w:val="left" w:pos="108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</w:t>
      </w:r>
      <w:r w:rsidR="000B1C76"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B1C76" w:rsidRPr="000B1C76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="000B1C76"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число единиц оборудования (рабочих мест) на смежных (</w:t>
      </w:r>
      <w:r w:rsidR="000B1C76"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en-US" w:eastAsia="ru-RU"/>
        </w:rPr>
        <w:t>i</w:t>
      </w:r>
      <w:r w:rsidR="000B1C76"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-</w:t>
      </w:r>
      <w:r w:rsidR="000B1C76" w:rsidRPr="000B1C76">
        <w:rPr>
          <w:rFonts w:ascii="Times New Roman" w:eastAsia="Times New Roman" w:hAnsi="Times New Roman" w:cs="Times New Roman"/>
          <w:snapToGrid w:val="0"/>
          <w:spacing w:val="-6"/>
          <w:sz w:val="28"/>
          <w:szCs w:val="28"/>
          <w:lang w:eastAsia="ru-RU"/>
        </w:rPr>
        <w:t>й</w:t>
      </w:r>
      <w:r w:rsidR="000B1C76"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</w:t>
      </w:r>
      <w:r w:rsidR="000B1C76" w:rsidRPr="000B1C76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="000B1C76"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en-US" w:eastAsia="ru-RU"/>
        </w:rPr>
        <w:t>i</w:t>
      </w:r>
      <w:r w:rsidR="000B1C76"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+1</w:t>
      </w:r>
      <w:r w:rsidR="000B1C76"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операциях в течение периода </w:t>
      </w:r>
      <w:r w:rsidR="000B1C76" w:rsidRPr="000B1C76">
        <w:rPr>
          <w:rFonts w:ascii="Times New Roman" w:eastAsia="Times New Roman" w:hAnsi="Times New Roman" w:cs="Times New Roman"/>
          <w:snapToGrid w:val="0"/>
          <w:position w:val="-4"/>
          <w:sz w:val="28"/>
          <w:szCs w:val="28"/>
          <w:lang w:eastAsia="ru-RU"/>
        </w:rPr>
        <w:object w:dxaOrig="240" w:dyaOrig="279">
          <v:shape id="_x0000_i1073" type="#_x0000_t75" style="width:11.7pt;height:14.25pt" o:ole="">
            <v:imagedata r:id="rId111" o:title=""/>
          </v:shape>
          <o:OLEObject Type="Embed" ProgID="Equation.DSMT4" ShapeID="_x0000_i1073" DrawAspect="Content" ObjectID="_1602609216" r:id="rId113"/>
        </w:object>
      </w:r>
      <w:r w:rsidR="000B1C76"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0B1C76" w:rsidRPr="000B1C76" w:rsidRDefault="00D44D1E" w:rsidP="00D44D1E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12"/>
          <w:lang w:eastAsia="ru-RU"/>
        </w:rPr>
        <w:t xml:space="preserve">    </w:t>
      </w:r>
      <w:r w:rsidR="00F26623">
        <w:rPr>
          <w:rFonts w:ascii="Times New Roman" w:eastAsia="Times New Roman" w:hAnsi="Times New Roman" w:cs="Times New Roman"/>
          <w:position w:val="-12"/>
          <w:lang w:eastAsia="ru-RU"/>
        </w:rPr>
        <w:t xml:space="preserve">   </w:t>
      </w:r>
      <w:r w:rsidR="000B1C76" w:rsidRPr="000B1C76">
        <w:rPr>
          <w:rFonts w:ascii="Times New Roman" w:eastAsia="Times New Roman" w:hAnsi="Times New Roman" w:cs="Times New Roman"/>
          <w:position w:val="-12"/>
          <w:lang w:eastAsia="ru-RU"/>
        </w:rPr>
        <w:object w:dxaOrig="200" w:dyaOrig="380">
          <v:shape id="_x0000_i1074" type="#_x0000_t75" style="width:10.9pt;height:19.25pt" o:ole="">
            <v:imagedata r:id="rId114" o:title=""/>
          </v:shape>
          <o:OLEObject Type="Embed" ProgID="Equation.DSMT4" ShapeID="_x0000_i1074" DrawAspect="Content" ObjectID="_1602609217" r:id="rId115"/>
        </w:object>
      </w:r>
      <w:r w:rsidR="000B1C76" w:rsidRPr="000B1C76">
        <w:rPr>
          <w:rFonts w:ascii="Times New Roman" w:eastAsia="Times New Roman" w:hAnsi="Times New Roman" w:cs="Times New Roman"/>
          <w:lang w:eastAsia="ru-RU"/>
        </w:rPr>
        <w:t>,</w:t>
      </w:r>
      <w:r w:rsidR="000B1C76" w:rsidRPr="000B1C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B1C76" w:rsidRPr="000B1C76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360" w:dyaOrig="380">
          <v:shape id="_x0000_i1075" type="#_x0000_t75" style="width:18.4pt;height:19.25pt" o:ole="">
            <v:imagedata r:id="rId116" o:title=""/>
          </v:shape>
          <o:OLEObject Type="Embed" ProgID="Equation.DSMT4" ShapeID="_x0000_i1075" DrawAspect="Content" ObjectID="_1602609218" r:id="rId117"/>
        </w:object>
      </w:r>
      <w:r w:rsidR="000B1C76"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норма времени на этих операциях, мин.</w:t>
      </w:r>
    </w:p>
    <w:p w:rsidR="000B1C76" w:rsidRPr="000B1C76" w:rsidRDefault="000B1C76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0B1C76" w:rsidRPr="000B1C76" w:rsidRDefault="000B1C76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/>
          <w:i/>
          <w:snapToGrid w:val="0"/>
          <w:spacing w:val="-6"/>
          <w:sz w:val="28"/>
          <w:szCs w:val="28"/>
          <w:lang w:eastAsia="ru-RU"/>
        </w:rPr>
        <w:t>Задача 1.</w:t>
      </w:r>
      <w:r w:rsidRPr="000B1C76">
        <w:rPr>
          <w:rFonts w:ascii="Times New Roman" w:eastAsia="Times New Roman" w:hAnsi="Times New Roman" w:cs="Times New Roman"/>
          <w:b/>
          <w:snapToGrid w:val="0"/>
          <w:spacing w:val="-6"/>
          <w:sz w:val="28"/>
          <w:szCs w:val="28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На </w:t>
      </w:r>
      <w:r w:rsidR="00DB6F7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прерывной </w:t>
      </w:r>
      <w:r w:rsidRPr="000B1C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поточной линии </w:t>
      </w:r>
      <w:r w:rsidR="0002481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(ППЛ) </w:t>
      </w:r>
      <w:r w:rsidRPr="000B1C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обрабатывается </w:t>
      </w:r>
      <w:r w:rsidR="0002481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изделие</w:t>
      </w:r>
      <w:r w:rsidRPr="000B1C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. 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Необходимо: 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определить такт линии, </w:t>
      </w:r>
      <w:r w:rsidR="00DB6F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мест на операциях и их з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грузку; 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− составить план-график работы оборудования и рабочих на линии;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− определить штат рабочих на линии, у</w:t>
      </w:r>
      <w:r w:rsidR="00DB6F7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читывая возможность совмещения;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− рассчитать величину </w:t>
      </w:r>
      <w:r w:rsidR="0002481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технологического, транспортного</w:t>
      </w:r>
      <w:r w:rsidR="00FF4F2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, страхового</w:t>
      </w:r>
      <w:r w:rsidR="0002481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задела  и </w:t>
      </w:r>
      <w:r w:rsidRPr="000B1C7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оборотных заделов</w:t>
      </w:r>
      <w:r w:rsidR="0002481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 С</w:t>
      </w:r>
      <w:r w:rsidRPr="000B1C7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оставить гра</w:t>
      </w:r>
      <w:r w:rsidR="0002481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фик </w:t>
      </w:r>
      <w:r w:rsidRPr="000B1C7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движения</w:t>
      </w:r>
      <w:r w:rsidR="0002481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оборотных </w:t>
      </w:r>
      <w:r w:rsidR="00FF4F2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межоперационных </w:t>
      </w:r>
      <w:r w:rsidR="0002481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заделов</w:t>
      </w:r>
      <w:r w:rsidRPr="000B1C7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Суточная программа для линии − </w:t>
      </w:r>
      <w:r w:rsidR="00DB6F7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22</w:t>
      </w:r>
      <w:r w:rsidRPr="000B1C7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0 шт. </w:t>
      </w:r>
      <w:r w:rsidR="00DB6F7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Л</w:t>
      </w:r>
      <w:r w:rsidRPr="000B1C7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иния работает в две смены</w:t>
      </w:r>
      <w:r w:rsidR="00DB6F7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по 8 часов.</w:t>
      </w:r>
      <w:r w:rsidRPr="000B1C7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="00DB6F7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В течение смены на линии предусмотрены 2 регламентированных перерыва по 20 м</w:t>
      </w:r>
      <w:r w:rsidR="00DB6F7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и</w:t>
      </w:r>
      <w:r w:rsidR="00DB6F7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нут. П</w:t>
      </w:r>
      <w:r w:rsidRPr="000B1C7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ериод комплектования задела – смена. Технологический процесс представлен в таблице </w:t>
      </w:r>
      <w:r w:rsidR="0002481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6</w:t>
      </w:r>
      <w:r w:rsidR="008025C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.1</w:t>
      </w:r>
      <w:r w:rsidRPr="000B1C7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02481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025C2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Технологический процесс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034"/>
        <w:gridCol w:w="3480"/>
      </w:tblGrid>
      <w:tr w:rsidR="000B1C76" w:rsidRPr="000B1C76" w:rsidTr="00FF4F27">
        <w:trPr>
          <w:jc w:val="center"/>
        </w:trPr>
        <w:tc>
          <w:tcPr>
            <w:tcW w:w="6034" w:type="dxa"/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3480" w:type="dxa"/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 времени, мин</w:t>
            </w:r>
          </w:p>
        </w:tc>
      </w:tr>
      <w:tr w:rsidR="000B1C76" w:rsidRPr="000B1C76" w:rsidTr="00FF4F27">
        <w:trPr>
          <w:jc w:val="center"/>
        </w:trPr>
        <w:tc>
          <w:tcPr>
            <w:tcW w:w="6034" w:type="dxa"/>
            <w:hideMark/>
          </w:tcPr>
          <w:p w:rsidR="000B1C76" w:rsidRPr="000B1C76" w:rsidRDefault="000B1C76" w:rsidP="000248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024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Токарная</w:t>
            </w:r>
          </w:p>
        </w:tc>
        <w:tc>
          <w:tcPr>
            <w:tcW w:w="3480" w:type="dxa"/>
            <w:hideMark/>
          </w:tcPr>
          <w:p w:rsidR="000B1C76" w:rsidRPr="000B1C76" w:rsidRDefault="000B1C76" w:rsidP="00DB6F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</w:t>
            </w:r>
            <w:r w:rsidR="00DB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B1C76" w:rsidRPr="000B1C76" w:rsidTr="00FF4F27">
        <w:trPr>
          <w:jc w:val="center"/>
        </w:trPr>
        <w:tc>
          <w:tcPr>
            <w:tcW w:w="6034" w:type="dxa"/>
            <w:hideMark/>
          </w:tcPr>
          <w:p w:rsidR="000B1C76" w:rsidRPr="000B1C76" w:rsidRDefault="000B1C76" w:rsidP="000248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0248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Фрезерная</w:t>
            </w:r>
          </w:p>
        </w:tc>
        <w:tc>
          <w:tcPr>
            <w:tcW w:w="3480" w:type="dxa"/>
            <w:hideMark/>
          </w:tcPr>
          <w:p w:rsidR="000B1C76" w:rsidRPr="000B1C76" w:rsidRDefault="00DB6F7D" w:rsidP="00DB6F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0B1C76"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B1C76" w:rsidRPr="000B1C76" w:rsidTr="00FF4F27">
        <w:trPr>
          <w:jc w:val="center"/>
        </w:trPr>
        <w:tc>
          <w:tcPr>
            <w:tcW w:w="6034" w:type="dxa"/>
            <w:hideMark/>
          </w:tcPr>
          <w:p w:rsidR="000B1C76" w:rsidRPr="000B1C76" w:rsidRDefault="000B1C76" w:rsidP="00DB6F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r w:rsidR="00DB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Сверлильная</w:t>
            </w:r>
          </w:p>
        </w:tc>
        <w:tc>
          <w:tcPr>
            <w:tcW w:w="3480" w:type="dxa"/>
            <w:hideMark/>
          </w:tcPr>
          <w:p w:rsidR="000B1C76" w:rsidRPr="000B1C76" w:rsidRDefault="00E14161" w:rsidP="00DB6F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B1C76"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DB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B1C76" w:rsidRPr="000B1C76" w:rsidTr="00FF4F27">
        <w:trPr>
          <w:jc w:val="center"/>
        </w:trPr>
        <w:tc>
          <w:tcPr>
            <w:tcW w:w="6034" w:type="dxa"/>
            <w:hideMark/>
          </w:tcPr>
          <w:p w:rsidR="000B1C76" w:rsidRPr="000B1C76" w:rsidRDefault="000B1C76" w:rsidP="00DB6F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="00DB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Строгальная</w:t>
            </w:r>
          </w:p>
        </w:tc>
        <w:tc>
          <w:tcPr>
            <w:tcW w:w="3480" w:type="dxa"/>
            <w:hideMark/>
          </w:tcPr>
          <w:p w:rsidR="000B1C76" w:rsidRPr="000B1C76" w:rsidRDefault="00DB6F7D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0B1C76" w:rsidRPr="000B1C76" w:rsidTr="00FF4F27">
        <w:trPr>
          <w:jc w:val="center"/>
        </w:trPr>
        <w:tc>
          <w:tcPr>
            <w:tcW w:w="6034" w:type="dxa"/>
            <w:hideMark/>
          </w:tcPr>
          <w:p w:rsidR="000B1C76" w:rsidRPr="000B1C76" w:rsidRDefault="000B1C76" w:rsidP="00CA33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  <w:r w:rsidR="00CA3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Шлифовальная</w:t>
            </w:r>
          </w:p>
        </w:tc>
        <w:tc>
          <w:tcPr>
            <w:tcW w:w="3480" w:type="dxa"/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A3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</w:tbl>
    <w:p w:rsidR="001F0569" w:rsidRDefault="001F0569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расчеты свести в таблицу </w:t>
      </w:r>
      <w:r w:rsidR="0002481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141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B1C7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02481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</w:t>
      </w:r>
      <w:r w:rsidR="00E1416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Pr="000B1C7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 – План-график работы оборудования и рабочих на </w:t>
      </w:r>
      <w:r w:rsidR="0002481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ППЛ</w:t>
      </w:r>
      <w:r w:rsidRPr="000B1C7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356"/>
        <w:gridCol w:w="425"/>
        <w:gridCol w:w="567"/>
        <w:gridCol w:w="993"/>
        <w:gridCol w:w="1134"/>
        <w:gridCol w:w="992"/>
        <w:gridCol w:w="992"/>
        <w:gridCol w:w="2064"/>
      </w:tblGrid>
      <w:tr w:rsidR="000B1C76" w:rsidRPr="000B1C76" w:rsidTr="00A167F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пера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proofErr w:type="spellEnd"/>
            <w:proofErr w:type="gramEnd"/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FF4F27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B1C76"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</w:p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времени </w:t>
            </w:r>
            <w:proofErr w:type="spellStart"/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</w:t>
            </w:r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,</w:t>
            </w: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с</w:t>
            </w:r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с</w:t>
            </w:r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Загрузка</w:t>
            </w:r>
          </w:p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станка,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Время работы станка, мин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Испол-нитель</w:t>
            </w:r>
            <w:proofErr w:type="spellEnd"/>
            <w:proofErr w:type="gramEnd"/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Период </w:t>
            </w:r>
          </w:p>
          <w:p w:rsid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омплектования задела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,</w:t>
            </w:r>
          </w:p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мин.</w:t>
            </w: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1C76" w:rsidRPr="000B1C76" w:rsidTr="00A167F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E14161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</w:tbl>
    <w:p w:rsidR="000B1C76" w:rsidRPr="000B1C76" w:rsidRDefault="000B1C76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24816" w:rsidRDefault="0002481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 оборотных заделов на лини может быть показано графически в виде эпюр в таблице 6.3</w:t>
      </w:r>
    </w:p>
    <w:p w:rsidR="00046D02" w:rsidRDefault="00046D0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6D02" w:rsidRDefault="00046D0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4816" w:rsidRDefault="0002481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4816" w:rsidRDefault="00A167F7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6.3 – График движения межоперационных оборотных заделов</w:t>
      </w:r>
    </w:p>
    <w:p w:rsidR="00A167F7" w:rsidRDefault="00A167F7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478"/>
      </w:tblGrid>
      <w:tr w:rsidR="00A167F7" w:rsidTr="00A167F7">
        <w:tc>
          <w:tcPr>
            <w:tcW w:w="2376" w:type="dxa"/>
          </w:tcPr>
          <w:p w:rsidR="00A167F7" w:rsidRDefault="00A167F7" w:rsidP="00A167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7478" w:type="dxa"/>
          </w:tcPr>
          <w:p w:rsidR="00A167F7" w:rsidRPr="00A167F7" w:rsidRDefault="00A167F7" w:rsidP="00A167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комплектования задела </w:t>
            </w:r>
            <w:r w:rsidRPr="00A167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мин.</w:t>
            </w:r>
          </w:p>
        </w:tc>
      </w:tr>
      <w:tr w:rsidR="00A167F7" w:rsidTr="00A167F7">
        <w:tc>
          <w:tcPr>
            <w:tcW w:w="2376" w:type="dxa"/>
          </w:tcPr>
          <w:p w:rsidR="00A167F7" w:rsidRDefault="00A167F7" w:rsidP="00A167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78" w:type="dxa"/>
          </w:tcPr>
          <w:p w:rsidR="00A167F7" w:rsidRDefault="00A167F7" w:rsidP="001168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67F7" w:rsidTr="00A167F7">
        <w:tc>
          <w:tcPr>
            <w:tcW w:w="2376" w:type="dxa"/>
          </w:tcPr>
          <w:p w:rsidR="00A167F7" w:rsidRDefault="00A167F7" w:rsidP="001168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Задел между 1 и 2</w:t>
            </w:r>
          </w:p>
        </w:tc>
        <w:tc>
          <w:tcPr>
            <w:tcW w:w="7478" w:type="dxa"/>
          </w:tcPr>
          <w:p w:rsidR="00A167F7" w:rsidRDefault="00A167F7" w:rsidP="001168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67F7" w:rsidTr="00A167F7">
        <w:tc>
          <w:tcPr>
            <w:tcW w:w="2376" w:type="dxa"/>
          </w:tcPr>
          <w:p w:rsidR="00A167F7" w:rsidRDefault="00A167F7" w:rsidP="00A167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78" w:type="dxa"/>
          </w:tcPr>
          <w:p w:rsidR="00A167F7" w:rsidRDefault="00A167F7" w:rsidP="001168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67F7" w:rsidTr="00A167F7">
        <w:tc>
          <w:tcPr>
            <w:tcW w:w="2376" w:type="dxa"/>
          </w:tcPr>
          <w:p w:rsidR="00A167F7" w:rsidRDefault="00A167F7" w:rsidP="00A167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478" w:type="dxa"/>
          </w:tcPr>
          <w:p w:rsidR="00A167F7" w:rsidRDefault="00A167F7" w:rsidP="00A167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</w:tbl>
    <w:p w:rsidR="00A167F7" w:rsidRPr="00A167F7" w:rsidRDefault="00A167F7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2.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CA33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прерывно-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поточной линии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изготавливается изделие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. Суто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программа выпуска изделий − 150 шт. Режим работы двухсменный, пр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должительность смены – 8 ч. Регламентированные перерывы – 30 мин за смену. Шаг конвейера – 2 м. Нормы времени по операциям представлены в таблице </w:t>
      </w:r>
      <w:r w:rsidR="0027759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11D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7759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3350" w:rsidRDefault="00CA3350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27759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11D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7759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Нормы времени по операциям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134"/>
        <w:gridCol w:w="992"/>
        <w:gridCol w:w="1134"/>
        <w:gridCol w:w="851"/>
        <w:gridCol w:w="992"/>
        <w:gridCol w:w="992"/>
        <w:gridCol w:w="1134"/>
      </w:tblGrid>
      <w:tr w:rsidR="000B1C76" w:rsidRPr="000B1C76" w:rsidTr="0078524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B1C76" w:rsidRPr="000B1C76" w:rsidTr="0078524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времени, мин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CA3350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B1C76"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</w:tr>
    </w:tbl>
    <w:p w:rsidR="00046D02" w:rsidRDefault="00046D0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такт линии, число рабочих мест по операциям, длину и ск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рость конвейера.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3.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Рассчитать и построить план-график работы прерывно-поточной линии, определить количество рабочих с учётом совмещения профессий, ра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считать величину межоперационных оборотных заделов и построить график их движения.</w:t>
      </w:r>
    </w:p>
    <w:p w:rsidR="000B1C76" w:rsidRPr="0078524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Сменный фонд времени работы линии − 480 мин, время регламентирова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перерывов − 30 мин за смену. Сменная программа выпуска − </w:t>
      </w:r>
      <w:r w:rsidR="00CA3350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П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риод комплектования задела – смена. Нормы времени по операциям предста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лены в таблице </w:t>
      </w:r>
      <w:r w:rsidR="0027759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F0569"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7759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27759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F05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7759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Нормы времени по операциям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559"/>
        <w:gridCol w:w="1843"/>
        <w:gridCol w:w="1842"/>
        <w:gridCol w:w="1656"/>
      </w:tblGrid>
      <w:tr w:rsidR="000B1C76" w:rsidRPr="000B1C76" w:rsidTr="0001152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B1C76" w:rsidRPr="000B1C76" w:rsidTr="0001152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времени, мин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CA33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+ 0,</w:t>
            </w:r>
            <w:r w:rsidR="00CA3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+ 0,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CA33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+ 0,</w:t>
            </w:r>
            <w:r w:rsidR="00CA3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+ 0,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</w:tr>
      <w:tr w:rsidR="000B1C76" w:rsidRPr="000B1C76" w:rsidTr="0001152D">
        <w:tc>
          <w:tcPr>
            <w:tcW w:w="9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Примечание</w:t>
            </w: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− </w:t>
            </w: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номер варианта, указанного преподавателем</w:t>
            </w:r>
          </w:p>
        </w:tc>
      </w:tr>
    </w:tbl>
    <w:p w:rsid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59C" w:rsidRDefault="00CE5DCB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CE5DCB">
        <w:rPr>
          <w:rFonts w:ascii="Times New Roman" w:eastAsia="Times New Roman" w:hAnsi="Times New Roman" w:cs="Times New Roman"/>
          <w:b/>
          <w:bCs/>
          <w:sz w:val="32"/>
          <w:szCs w:val="32"/>
        </w:rPr>
        <w:t>7 Определение производственной мощности. Определение оборотных фондов и запасов инструмента  на предприятии. Определение нормативов и построение графиков планово-предупредительных ремонтов</w:t>
      </w:r>
    </w:p>
    <w:p w:rsidR="00CE5DCB" w:rsidRDefault="00CE5DCB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F379E" w:rsidRPr="00691A03" w:rsidRDefault="00DF379E" w:rsidP="00DF37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Методические указания </w:t>
      </w:r>
    </w:p>
    <w:p w:rsidR="00DF379E" w:rsidRDefault="00DF379E" w:rsidP="00CE5DC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5DCB" w:rsidRPr="00CE5DCB" w:rsidRDefault="00CE5DCB" w:rsidP="00CE5DC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Производственная мощность предприятия определяется по мощности ведущих цехов, участков, агрегатов. </w:t>
      </w:r>
    </w:p>
    <w:p w:rsidR="00CE5DCB" w:rsidRPr="00CE5DCB" w:rsidRDefault="00CE5DCB" w:rsidP="00CE5DC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Основными показателями использования производственной мощности </w:t>
      </w:r>
      <w:r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являются коэффициент использования среднегодовой производственной мо</w:t>
      </w:r>
      <w:r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ности и коэффициент загрузки оборудования.</w:t>
      </w:r>
    </w:p>
    <w:p w:rsidR="00CE5DCB" w:rsidRPr="00CE5DCB" w:rsidRDefault="00CE5DCB" w:rsidP="00CE5DC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Производственная мощность</w:t>
      </w:r>
      <w:r w:rsidRPr="00CE5DC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агрегата (станка) определяется как</w:t>
      </w:r>
    </w:p>
    <w:p w:rsidR="00CE5DCB" w:rsidRPr="00CE5DCB" w:rsidRDefault="00CE5DCB" w:rsidP="00CE5DC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5DCB" w:rsidRPr="00CE5DCB" w:rsidRDefault="00CE5DCB" w:rsidP="00CE5DC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Pr="00CE5DC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600" w:dyaOrig="420">
          <v:shape id="_x0000_i1076" type="#_x0000_t75" style="width:80.35pt;height:20.95pt" o:ole="">
            <v:imagedata r:id="rId118" o:title=""/>
          </v:shape>
          <o:OLEObject Type="Embed" ProgID="Equation.3" ShapeID="_x0000_i1076" DrawAspect="Content" ObjectID="_1602609219" r:id="rId119"/>
        </w:objec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(7</w: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E5DCB" w:rsidRPr="00CE5DCB" w:rsidRDefault="00CE5DCB" w:rsidP="00046D0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CE5DC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80" w:dyaOrig="380">
          <v:shape id="_x0000_i1077" type="#_x0000_t75" style="width:19.25pt;height:19.25pt" o:ole="">
            <v:imagedata r:id="rId120" o:title=""/>
          </v:shape>
          <o:OLEObject Type="Embed" ProgID="Equation.3" ShapeID="_x0000_i1077" DrawAspect="Content" ObjectID="_1602609220" r:id="rId121"/>
        </w:objec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производительность агрегата (станка) в единицу времени, шт./</w:t>
      </w:r>
      <w:proofErr w:type="gramStart"/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5DCB" w:rsidRPr="00CE5DCB" w:rsidRDefault="00CE5DCB" w:rsidP="00CE5DC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Производственная мощность</w:t>
      </w:r>
      <w:r w:rsidRPr="00CE5DC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группы однородного оборудования рассч</w:t>
      </w:r>
      <w:r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тывается как</w:t>
      </w:r>
    </w:p>
    <w:p w:rsidR="00CE5DCB" w:rsidRPr="00CE5DCB" w:rsidRDefault="00CE5DCB" w:rsidP="00CE5DC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CE5DCB" w:rsidRPr="00CE5DCB" w:rsidRDefault="00CE5DCB" w:rsidP="00CE5DC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="00BB70B4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pict>
          <v:shape id="_x0000_i1078" type="#_x0000_t75" style="width:101.3pt;height:39.35pt">
            <v:imagedata r:id="rId122" o:title=""/>
          </v:shape>
        </w:pict>
      </w:r>
      <w:proofErr w:type="spellStart"/>
      <w:r w:rsidR="00DF379E" w:rsidRPr="00DF37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</w:t>
      </w:r>
      <w:r w:rsidR="00DF379E" w:rsidRPr="00DF379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в</w:t>
      </w:r>
      <w:proofErr w:type="spellEnd"/>
      <w:r w:rsidR="00DF37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(7</w: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E5DCB" w:rsidRPr="00CE5DCB" w:rsidRDefault="00CE5DCB" w:rsidP="00CE5DC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6D02" w:rsidRDefault="00CE5DCB" w:rsidP="00046D0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CE5DC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60" w:dyaOrig="420">
          <v:shape id="_x0000_i1079" type="#_x0000_t75" style="width:22.6pt;height:20.95pt" o:ole="">
            <v:imagedata r:id="rId123" o:title=""/>
          </v:shape>
          <o:OLEObject Type="Embed" ProgID="Equation.3" ShapeID="_x0000_i1079" DrawAspect="Content" ObjectID="_1602609221" r:id="rId124"/>
        </w:objec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действительный (эффективный) фонд работы оборудования, </w:t>
      </w:r>
      <w:proofErr w:type="gramStart"/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5DCB" w:rsidRPr="00CE5DCB" w:rsidRDefault="00046D02" w:rsidP="00046D0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CE5DCB" w:rsidRPr="00CE5DCB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480" w:dyaOrig="420">
          <v:shape id="_x0000_i1080" type="#_x0000_t75" style="width:24.3pt;height:20.95pt" o:ole="">
            <v:imagedata r:id="rId125" o:title=""/>
          </v:shape>
          <o:OLEObject Type="Embed" ProgID="Equation.3" ShapeID="_x0000_i1080" DrawAspect="Content" ObjectID="_1602609222" r:id="rId126"/>
        </w:object>
      </w:r>
      <w:r w:rsidR="00CE5DCB"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− количество установленных единиц оборудования в группе, шт.; </w:t>
      </w:r>
    </w:p>
    <w:p w:rsidR="00046D02" w:rsidRDefault="00046D02" w:rsidP="00046D0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</w:t>
      </w:r>
      <w:r w:rsidR="00CE5DCB" w:rsidRPr="00CE5DC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CE5DCB" w:rsidRPr="00CE5DCB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60" w:dyaOrig="260">
          <v:shape id="_x0000_i1081" type="#_x0000_t75" style="width:8.35pt;height:13.4pt" o:ole="">
            <v:imagedata r:id="rId127" o:title=""/>
          </v:shape>
          <o:OLEObject Type="Embed" ProgID="Equation.3" ShapeID="_x0000_i1081" DrawAspect="Content" ObjectID="_1602609223" r:id="rId128"/>
        </w:object>
      </w:r>
      <w:r w:rsidR="00CE5DCB"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норма времени на обработку единицы продукции, </w:t>
      </w:r>
      <w:proofErr w:type="gramStart"/>
      <w:r w:rsidR="00CE5DCB"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F379E" w:rsidRPr="00046D02" w:rsidRDefault="00DF379E" w:rsidP="00046D0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6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F37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</w:t>
      </w:r>
      <w:r w:rsidRPr="00DF379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="00C647B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</w:t>
      </w:r>
      <w:r w:rsidR="00C647BA" w:rsidRPr="00C647B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коэффициент выполнения норм.</w:t>
      </w:r>
    </w:p>
    <w:p w:rsidR="00CE5DCB" w:rsidRPr="00CE5DCB" w:rsidRDefault="00CE5DCB" w:rsidP="00CE5DC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Действительный (эффективный) фонд</w:t>
      </w:r>
      <w:r w:rsidRPr="00CE5DC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времени работы единицы обор</w:t>
      </w:r>
      <w:r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дования</w:t>
      </w:r>
    </w:p>
    <w:p w:rsidR="00CE5DCB" w:rsidRPr="00CE5DCB" w:rsidRDefault="00CE5DCB" w:rsidP="00CE5DC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CE5DC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740" w:dyaOrig="420">
          <v:shape id="_x0000_i1082" type="#_x0000_t75" style="width:87.05pt;height:20.95pt" o:ole="">
            <v:imagedata r:id="rId129" o:title=""/>
          </v:shape>
          <o:OLEObject Type="Embed" ProgID="Equation.DSMT4" ShapeID="_x0000_i1082" DrawAspect="Content" ObjectID="_1602609224" r:id="rId130"/>
        </w:objec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CE5DCB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640" w:dyaOrig="780">
          <v:shape id="_x0000_i1083" type="#_x0000_t75" style="width:75.35pt;height:35.15pt" o:ole="">
            <v:imagedata r:id="rId131" o:title=""/>
          </v:shape>
          <o:OLEObject Type="Embed" ProgID="Equation.3" ShapeID="_x0000_i1083" DrawAspect="Content" ObjectID="_1602609225" r:id="rId132"/>
        </w:object>
      </w:r>
      <w:r w:rsidR="00DF379E">
        <w:rPr>
          <w:rFonts w:ascii="Times New Roman" w:eastAsia="Times New Roman" w:hAnsi="Times New Roman" w:cs="Times New Roman"/>
          <w:sz w:val="28"/>
          <w:szCs w:val="28"/>
          <w:lang w:eastAsia="ru-RU"/>
        </w:rPr>
        <w:t>,                            (7</w: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379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E5DCB" w:rsidRPr="00CE5DCB" w:rsidRDefault="00CE5DCB" w:rsidP="00CE5DC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DCB" w:rsidRPr="00CE5DCB" w:rsidRDefault="00CE5DCB" w:rsidP="00046D0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CE5DC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60" w:dyaOrig="420">
          <v:shape id="_x0000_i1084" type="#_x0000_t75" style="width:22.6pt;height:20.95pt" o:ole="">
            <v:imagedata r:id="rId133" o:title=""/>
          </v:shape>
          <o:OLEObject Type="Embed" ProgID="Equation.3" ShapeID="_x0000_i1084" DrawAspect="Content" ObjectID="_1602609226" r:id="rId134"/>
        </w:objec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номинальный фонд времени работы единицы оборудования, </w:t>
      </w:r>
      <w:proofErr w:type="gramStart"/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5DCB" w:rsidRPr="00CE5DCB" w:rsidRDefault="00046D02" w:rsidP="00046D0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</w:t>
      </w:r>
      <w:r w:rsidR="00CE5DCB" w:rsidRPr="00CE5DC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</w:t>
      </w:r>
      <w:r w:rsidR="00CE5DCB" w:rsidRPr="00CE5DC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00" w:dyaOrig="380">
          <v:shape id="_x0000_i1085" type="#_x0000_t75" style="width:15.05pt;height:19.25pt" o:ole="">
            <v:imagedata r:id="rId135" o:title=""/>
          </v:shape>
          <o:OLEObject Type="Embed" ProgID="Equation.3" ShapeID="_x0000_i1085" DrawAspect="Content" ObjectID="_1602609227" r:id="rId136"/>
        </w:object>
      </w:r>
      <w:r w:rsidR="00CE5DCB"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коэффициент, учитывающий время пребывания оборудования в пл</w:t>
      </w:r>
      <w:r w:rsidR="00CE5DCB"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E5DCB"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ново-предупредительном ремонте;</w:t>
      </w:r>
    </w:p>
    <w:p w:rsidR="00CE5DCB" w:rsidRPr="00CE5DCB" w:rsidRDefault="00046D02" w:rsidP="00046D0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="00CE5DCB" w:rsidRPr="00CE5D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proofErr w:type="gramStart"/>
      <w:r w:rsidR="00CE5DCB" w:rsidRPr="00CE5D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</w:t>
      </w:r>
      <w:proofErr w:type="spellEnd"/>
      <w:proofErr w:type="gramEnd"/>
      <w:r w:rsidR="00CE5DCB" w:rsidRPr="00CE5D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−</w:t>
      </w:r>
      <w:r w:rsidR="00CE5DCB"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 планового простоя оборудования в ремонте, %.</w:t>
      </w:r>
    </w:p>
    <w:p w:rsidR="00CE5DCB" w:rsidRPr="00CE5DCB" w:rsidRDefault="00CE5DCB" w:rsidP="00CE5DC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Номинальный фонд</w:t>
      </w:r>
      <w:r w:rsidRPr="00CE5D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времени работы единицы оборудования </w:t>
      </w:r>
    </w:p>
    <w:p w:rsidR="00CE5DCB" w:rsidRPr="00CE5DCB" w:rsidRDefault="00CE5DCB" w:rsidP="00CE5DC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DCB" w:rsidRPr="00CE5DCB" w:rsidRDefault="00CE5DCB" w:rsidP="00CE5DC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CE5DCB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2020" w:dyaOrig="460">
          <v:shape id="_x0000_i1086" type="#_x0000_t75" style="width:101.3pt;height:22.6pt" o:ole="">
            <v:imagedata r:id="rId137" o:title=""/>
          </v:shape>
          <o:OLEObject Type="Embed" ProgID="Equation.3" ShapeID="_x0000_i1086" DrawAspect="Content" ObjectID="_1602609228" r:id="rId138"/>
        </w:objec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        </w:t>
      </w:r>
      <w:r w:rsidR="00DF3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(7.4</w: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E5DCB" w:rsidRPr="00CE5DCB" w:rsidRDefault="00CE5DCB" w:rsidP="00CE5DC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6D02" w:rsidRDefault="00CE5DCB" w:rsidP="00046D0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CE5DCB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420" w:dyaOrig="420">
          <v:shape id="_x0000_i1087" type="#_x0000_t75" style="width:20.95pt;height:20.95pt" o:ole="">
            <v:imagedata r:id="rId139" o:title=""/>
          </v:shape>
          <o:OLEObject Type="Embed" ProgID="Equation.3" ShapeID="_x0000_i1087" DrawAspect="Content" ObjectID="_1602609229" r:id="rId140"/>
        </w:objec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число рабочих дней работы оборудования;</w:t>
      </w:r>
    </w:p>
    <w:p w:rsidR="00CE5DCB" w:rsidRPr="00CE5DCB" w:rsidRDefault="00046D02" w:rsidP="00046D0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E5DCB"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E5DCB" w:rsidRPr="00CE5DC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80" w:dyaOrig="380">
          <v:shape id="_x0000_i1088" type="#_x0000_t75" style="width:19.25pt;height:19.25pt" o:ole="">
            <v:imagedata r:id="rId141" o:title=""/>
          </v:shape>
          <o:OLEObject Type="Embed" ProgID="Equation.3" ShapeID="_x0000_i1088" DrawAspect="Content" ObjectID="_1602609230" r:id="rId142"/>
        </w:object>
      </w:r>
      <w:r w:rsidR="00CE5DCB"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режим работы оборудования (количество смен);</w:t>
      </w:r>
    </w:p>
    <w:p w:rsidR="00CE5DCB" w:rsidRPr="00CE5DCB" w:rsidRDefault="00046D02" w:rsidP="00046D0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E5DCB"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E5DCB" w:rsidRPr="00CE5DC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20" w:dyaOrig="380">
          <v:shape id="_x0000_i1089" type="#_x0000_t75" style="width:15.9pt;height:19.25pt" o:ole="">
            <v:imagedata r:id="rId143" o:title=""/>
          </v:shape>
          <o:OLEObject Type="Embed" ProgID="Equation.3" ShapeID="_x0000_i1089" DrawAspect="Content" ObjectID="_1602609231" r:id="rId144"/>
        </w:object>
      </w:r>
      <w:r w:rsidR="00CE5DCB" w:rsidRPr="00CE5D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E5DCB"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продолжительность смены, </w:t>
      </w:r>
      <w:proofErr w:type="gramStart"/>
      <w:r w:rsidR="00CE5DCB"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="00CE5DCB"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E5DCB"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E5DCB" w:rsidRPr="00CE5DCB" w:rsidRDefault="00CE5DCB" w:rsidP="00CE5DC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Среднегодовая производственная мощность</w:t>
      </w:r>
      <w:r w:rsidRPr="00CE5DC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</w:p>
    <w:p w:rsidR="00CE5DCB" w:rsidRPr="00CE5DCB" w:rsidRDefault="00CE5DCB" w:rsidP="00CE5DC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5DCB" w:rsidRPr="00CE5DCB" w:rsidRDefault="00CE5DCB" w:rsidP="00CE5DC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CE5DCB">
        <w:rPr>
          <w:rFonts w:ascii="Times New Roman" w:eastAsia="Times New Roman" w:hAnsi="Times New Roman" w:cs="Times New Roman"/>
          <w:position w:val="-26"/>
          <w:sz w:val="28"/>
          <w:szCs w:val="28"/>
          <w:lang w:eastAsia="ru-RU"/>
        </w:rPr>
        <w:object w:dxaOrig="3580" w:dyaOrig="700">
          <v:shape id="_x0000_i1090" type="#_x0000_t75" style="width:179.15pt;height:35.15pt" o:ole="">
            <v:imagedata r:id="rId145" o:title=""/>
          </v:shape>
          <o:OLEObject Type="Embed" ProgID="Equation.3" ShapeID="_x0000_i1090" DrawAspect="Content" ObjectID="_1602609232" r:id="rId146"/>
        </w:objec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                    </w:t>
      </w:r>
      <w:r w:rsidR="00DF3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(7</w: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379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E5DCB" w:rsidRPr="00CE5DCB" w:rsidRDefault="00CE5DCB" w:rsidP="00CE5DC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hanging="142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DCB" w:rsidRPr="00CE5DCB" w:rsidRDefault="00CE5DCB" w:rsidP="00046D0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CE5DC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80" w:dyaOrig="380">
          <v:shape id="_x0000_i1091" type="#_x0000_t75" style="width:24.3pt;height:19.25pt" o:ole="">
            <v:imagedata r:id="rId147" o:title=""/>
          </v:shape>
          <o:OLEObject Type="Embed" ProgID="Equation.3" ShapeID="_x0000_i1091" DrawAspect="Content" ObjectID="_1602609233" r:id="rId148"/>
        </w:objec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входная производственная мощность (на начало планируемого пер</w: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ода);</w:t>
      </w:r>
    </w:p>
    <w:p w:rsidR="00046D02" w:rsidRDefault="00046D02" w:rsidP="00046D0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E5DCB"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5DCB" w:rsidRPr="00CE5DC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260" w:dyaOrig="380">
          <v:shape id="_x0000_i1092" type="#_x0000_t75" style="width:62.8pt;height:19.25pt" o:ole="">
            <v:imagedata r:id="rId149" o:title=""/>
          </v:shape>
          <o:OLEObject Type="Embed" ProgID="Equation.3" ShapeID="_x0000_i1092" DrawAspect="Content" ObjectID="_1602609234" r:id="rId150"/>
        </w:object>
      </w:r>
      <w:r w:rsidR="00CE5DCB"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введенная и выбывшая мощности соответственно в течение п</w:t>
      </w:r>
      <w:r w:rsidR="00CE5DCB"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E5DCB"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риода;</w:t>
      </w:r>
    </w:p>
    <w:p w:rsidR="00046D02" w:rsidRDefault="00CE5DCB" w:rsidP="00046D0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60" w:dyaOrig="380">
          <v:shape id="_x0000_i1093" type="#_x0000_t75" style="width:13.4pt;height:19.25pt" o:ole="">
            <v:imagedata r:id="rId151" o:title=""/>
          </v:shape>
          <o:OLEObject Type="Embed" ProgID="Equation.3" ShapeID="_x0000_i1093" DrawAspect="Content" ObjectID="_1602609235" r:id="rId152"/>
        </w:objec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</w:t>
      </w:r>
      <w:r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месяцев действия введённых мощностей до конца года</w: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5DCB" w:rsidRPr="00046D02" w:rsidRDefault="00CE5DCB" w:rsidP="00046D0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80">
          <v:shape id="_x0000_i1094" type="#_x0000_t75" style="width:14.25pt;height:19.25pt" o:ole="">
            <v:imagedata r:id="rId153" o:title=""/>
          </v:shape>
          <o:OLEObject Type="Embed" ProgID="Equation.3" ShapeID="_x0000_i1094" DrawAspect="Content" ObjectID="_1602609236" r:id="rId154"/>
        </w:objec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</w:t>
      </w:r>
      <w:r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месяцев до конца года с момента выбытия мощностей.</w:t>
      </w:r>
    </w:p>
    <w:p w:rsidR="00CE5DCB" w:rsidRPr="00CE5DCB" w:rsidRDefault="00CE5DCB" w:rsidP="00CE5DCB">
      <w:pPr>
        <w:widowControl w:val="0"/>
        <w:kinsoku w:val="0"/>
        <w:overflowPunct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Выходная производственная мощность, т. е. мощность на конец периода, определяется по формуле</w:t>
      </w:r>
    </w:p>
    <w:p w:rsidR="00CE5DCB" w:rsidRPr="00CE5DCB" w:rsidRDefault="00CE5DCB" w:rsidP="00CE5DCB">
      <w:pPr>
        <w:widowControl w:val="0"/>
        <w:kinsoku w:val="0"/>
        <w:overflowPunct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5DCB" w:rsidRPr="00CE5DCB" w:rsidRDefault="00CE5DCB" w:rsidP="00CE5DCB">
      <w:pPr>
        <w:widowControl w:val="0"/>
        <w:kinsoku w:val="0"/>
        <w:overflowPunct w:val="0"/>
        <w:spacing w:after="0" w:line="240" w:lineRule="auto"/>
        <w:ind w:firstLine="851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CE5DC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820" w:dyaOrig="380">
          <v:shape id="_x0000_i1095" type="#_x0000_t75" style="width:140.65pt;height:19.25pt" o:ole="">
            <v:imagedata r:id="rId155" o:title=""/>
          </v:shape>
          <o:OLEObject Type="Embed" ProgID="Equation.3" ShapeID="_x0000_i1095" DrawAspect="Content" ObjectID="_1602609237" r:id="rId156"/>
        </w:objec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DF3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(7</w: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379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E5DCB" w:rsidRPr="00CE5DCB" w:rsidRDefault="00CE5DCB" w:rsidP="00CE5DCB">
      <w:pPr>
        <w:widowControl w:val="0"/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DCB" w:rsidRDefault="00CE5DCB" w:rsidP="00CE5DCB">
      <w:pPr>
        <w:widowControl w:val="0"/>
        <w:kinsoku w:val="0"/>
        <w:overflowPunct w:val="0"/>
        <w:spacing w:after="0" w:line="240" w:lineRule="auto"/>
        <w:ind w:firstLine="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Коэффициент использования</w:t>
      </w:r>
      <w:r w:rsidRPr="00CE5DC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CE5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производственной мощности</w:t>
      </w:r>
    </w:p>
    <w:p w:rsidR="00046D02" w:rsidRPr="00CE5DCB" w:rsidRDefault="00046D02" w:rsidP="00CE5DCB">
      <w:pPr>
        <w:widowControl w:val="0"/>
        <w:kinsoku w:val="0"/>
        <w:overflowPunct w:val="0"/>
        <w:spacing w:after="0" w:line="240" w:lineRule="auto"/>
        <w:ind w:firstLine="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5DCB" w:rsidRDefault="00CE5DCB" w:rsidP="00CE5DC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Pr="00CE5DCB">
        <w:rPr>
          <w:rFonts w:ascii="Times New Roman" w:eastAsia="Times New Roman" w:hAnsi="Times New Roman" w:cs="Times New Roman"/>
          <w:position w:val="-38"/>
          <w:sz w:val="28"/>
          <w:szCs w:val="28"/>
          <w:lang w:eastAsia="ru-RU"/>
        </w:rPr>
        <w:object w:dxaOrig="1280" w:dyaOrig="820">
          <v:shape id="_x0000_i1096" type="#_x0000_t75" style="width:63.65pt;height:41pt" o:ole="">
            <v:imagedata r:id="rId157" o:title=""/>
          </v:shape>
          <o:OLEObject Type="Embed" ProgID="Equation.3" ShapeID="_x0000_i1096" DrawAspect="Content" ObjectID="_1602609238" r:id="rId158"/>
        </w:objec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          </w:t>
      </w:r>
      <w:r w:rsidR="00DF3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(7</w: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379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E5DCB" w:rsidRPr="00CE5DCB" w:rsidRDefault="00CE5DCB" w:rsidP="00046D0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CE5DCB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380" w:dyaOrig="420">
          <v:shape id="_x0000_i1097" type="#_x0000_t75" style="width:19.25pt;height:20.95pt" o:ole="">
            <v:imagedata r:id="rId159" o:title=""/>
          </v:shape>
          <o:OLEObject Type="Embed" ProgID="Equation.3" ShapeID="_x0000_i1097" DrawAspect="Content" ObjectID="_1602609239" r:id="rId160"/>
        </w:object>
      </w:r>
      <w:r w:rsidRPr="00CE5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фактический объём производства в тех же единицах измерения, что и мощность предприятия.</w:t>
      </w:r>
    </w:p>
    <w:p w:rsidR="00211E67" w:rsidRDefault="00211E67" w:rsidP="00211E6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Расчет расхода режущего инструмента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(норма расхода)</w:t>
      </w:r>
      <w:r w:rsidRPr="00E64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определенного типоразмера</w: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E1F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годовую программу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осуществляется по формуле</w:t>
      </w:r>
    </w:p>
    <w:p w:rsidR="00211E67" w:rsidRDefault="00211E67" w:rsidP="00211E6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211E67" w:rsidRPr="00E64162" w:rsidRDefault="00211E67" w:rsidP="00211E6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951723">
        <w:rPr>
          <w:position w:val="-36"/>
        </w:rPr>
        <w:object w:dxaOrig="2439" w:dyaOrig="800">
          <v:shape id="_x0000_i1098" type="#_x0000_t75" style="width:122.25pt;height:40.2pt" o:ole="">
            <v:imagedata r:id="rId161" o:title=""/>
          </v:shape>
          <o:OLEObject Type="Embed" ProgID="Equation.DSMT4" ShapeID="_x0000_i1098" DrawAspect="Content" ObjectID="_1602609240" r:id="rId162"/>
        </w:objec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7.8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211E67" w:rsidRPr="00E64162" w:rsidRDefault="00211E67" w:rsidP="00211E6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211E67" w:rsidRPr="00E64162" w:rsidRDefault="00211E67" w:rsidP="00211E6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position w:val="-6"/>
          <w:lang w:eastAsia="ru-RU"/>
        </w:rPr>
        <w:object w:dxaOrig="300" w:dyaOrig="300">
          <v:shape id="_x0000_i1099" type="#_x0000_t75" style="width:15.9pt;height:15.9pt" o:ole="">
            <v:imagedata r:id="rId163" o:title=""/>
          </v:shape>
          <o:OLEObject Type="Embed" ProgID="Equation.DSMT4" ShapeID="_x0000_i1099" DrawAspect="Content" ObjectID="_1602609241" r:id="rId164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– число деталей, обрабатываемых данным инструментом по годовой программе, шт.;</w:t>
      </w:r>
    </w:p>
    <w:p w:rsidR="00211E67" w:rsidRPr="00E64162" w:rsidRDefault="00211E67" w:rsidP="00211E67">
      <w:pPr>
        <w:tabs>
          <w:tab w:val="left" w:pos="993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260" w:dyaOrig="380">
          <v:shape id="_x0000_i1100" type="#_x0000_t75" style="width:12.55pt;height:19.25pt" o:ole="">
            <v:imagedata r:id="rId165" o:title=""/>
          </v:shape>
          <o:OLEObject Type="Embed" ProgID="Equation.DSMT4" ShapeID="_x0000_i1100" DrawAspect="Content" ObjectID="_1602609242" r:id="rId166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– машинное время на одну деталеоперацию, мин;</w:t>
      </w:r>
    </w:p>
    <w:p w:rsidR="00211E67" w:rsidRPr="00E64162" w:rsidRDefault="00211E67" w:rsidP="00211E67">
      <w:pPr>
        <w:tabs>
          <w:tab w:val="left" w:pos="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00" w:dyaOrig="380">
          <v:shape id="_x0000_i1101" type="#_x0000_t75" style="width:15.9pt;height:19.25pt" o:ole="">
            <v:imagedata r:id="rId167" o:title=""/>
          </v:shape>
          <o:OLEObject Type="Embed" ProgID="Equation.DSMT4" ShapeID="_x0000_i1101" DrawAspect="Content" ObjectID="_1602609243" r:id="rId168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– число</w:t>
      </w:r>
      <w:r w:rsidRPr="00E64162">
        <w:rPr>
          <w:rFonts w:ascii="Times New Roman" w:eastAsia="Times New Roman" w:hAnsi="Times New Roman" w:cs="Times New Roman"/>
          <w:bCs/>
          <w:noProof/>
          <w:sz w:val="24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инструментов, одновременно работающих на станке, шт.;</w:t>
      </w:r>
    </w:p>
    <w:p w:rsidR="00211E67" w:rsidRPr="00E64162" w:rsidRDefault="00211E67" w:rsidP="00211E67">
      <w:pPr>
        <w:tabs>
          <w:tab w:val="left" w:pos="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460" w:dyaOrig="380">
          <v:shape id="_x0000_i1102" type="#_x0000_t75" style="width:22.6pt;height:19.25pt" o:ole="">
            <v:imagedata r:id="rId169" o:title=""/>
          </v:shape>
          <o:OLEObject Type="Embed" ProgID="Equation.DSMT4" ShapeID="_x0000_i1102" DrawAspect="Content" ObjectID="_1602609244" r:id="rId170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– машинное время работы инструмента до полного износа, ч;</w:t>
      </w:r>
    </w:p>
    <w:p w:rsidR="00211E67" w:rsidRPr="00E64162" w:rsidRDefault="00211E67" w:rsidP="00211E67">
      <w:pPr>
        <w:tabs>
          <w:tab w:val="left" w:pos="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4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4"/>
          <w:lang w:eastAsia="ru-RU"/>
        </w:rPr>
        <w:object w:dxaOrig="260" w:dyaOrig="279">
          <v:shape id="_x0000_i1103" type="#_x0000_t75" style="width:12.55pt;height:14.25pt" o:ole="">
            <v:imagedata r:id="rId171" o:title=""/>
          </v:shape>
          <o:OLEObject Type="Embed" ProgID="Equation.DSMT4" ShapeID="_x0000_i1103" DrawAspect="Content" ObjectID="_1602609245" r:id="rId172"/>
        </w:objec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коэффициент преждевременного износа инструмента (принимается     </w:t>
      </w:r>
      <w:r w:rsidRPr="00E64162">
        <w:rPr>
          <w:rFonts w:ascii="Times New Roman" w:eastAsia="Times New Roman" w:hAnsi="Times New Roman" w:cs="Times New Roman"/>
          <w:bCs/>
          <w:noProof/>
          <w:position w:val="-4"/>
          <w:sz w:val="28"/>
          <w:szCs w:val="28"/>
          <w:lang w:eastAsia="ru-RU"/>
        </w:rPr>
        <w:object w:dxaOrig="260" w:dyaOrig="279">
          <v:shape id="_x0000_i1104" type="#_x0000_t75" style="width:12.55pt;height:14.25pt" o:ole="">
            <v:imagedata r:id="rId173" o:title=""/>
          </v:shape>
          <o:OLEObject Type="Embed" ProgID="Equation.DSMT4" ShapeID="_x0000_i1104" DrawAspect="Content" ObjectID="_1602609246" r:id="rId174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= 0,05</w:t>
      </w:r>
      <w:r w:rsidRPr="00E64162">
        <w:rPr>
          <w:rFonts w:ascii="Times New Roman" w:eastAsia="Times New Roman" w:hAnsi="Times New Roman" w:cs="Times New Roman"/>
          <w:bCs/>
          <w:noProof/>
          <w:sz w:val="24"/>
          <w:szCs w:val="28"/>
          <w:lang w:eastAsia="ru-RU"/>
        </w:rPr>
        <w:t>).</w:t>
      </w:r>
    </w:p>
    <w:p w:rsidR="00211E67" w:rsidRDefault="00211E67" w:rsidP="00211E6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Норма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износа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режущего инструмента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определяется по формуле</w:t>
      </w:r>
    </w:p>
    <w:p w:rsidR="00211E67" w:rsidRPr="00E64162" w:rsidRDefault="00211E67" w:rsidP="00211E6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211E67" w:rsidRPr="00E64162" w:rsidRDefault="00211E67" w:rsidP="00211E67">
      <w:pPr>
        <w:tabs>
          <w:tab w:val="left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position w:val="-32"/>
          <w:sz w:val="28"/>
          <w:szCs w:val="28"/>
          <w:lang w:eastAsia="ru-RU"/>
        </w:rPr>
        <w:object w:dxaOrig="1980" w:dyaOrig="780">
          <v:shape id="_x0000_i1105" type="#_x0000_t75" style="width:97.95pt;height:38.5pt" o:ole="">
            <v:imagedata r:id="rId175" o:title=""/>
          </v:shape>
          <o:OLEObject Type="Embed" ProgID="Equation.DSMT4" ShapeID="_x0000_i1105" DrawAspect="Content" ObjectID="_1602609247" r:id="rId176"/>
        </w:objec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7.9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211E67" w:rsidRPr="00E64162" w:rsidRDefault="00211E67" w:rsidP="00211E67">
      <w:pPr>
        <w:tabs>
          <w:tab w:val="left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211E67" w:rsidRPr="00E64162" w:rsidRDefault="00211E67" w:rsidP="00211E6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bCs/>
          <w:noProof/>
          <w:position w:val="-4"/>
          <w:sz w:val="28"/>
          <w:szCs w:val="28"/>
          <w:lang w:eastAsia="ru-RU"/>
        </w:rPr>
        <w:object w:dxaOrig="240" w:dyaOrig="279">
          <v:shape id="_x0000_i1106" type="#_x0000_t75" style="width:12.55pt;height:14.25pt" o:ole="">
            <v:imagedata r:id="rId177" o:title=""/>
          </v:shape>
          <o:OLEObject Type="Embed" ProgID="Equation.DSMT4" ShapeID="_x0000_i1106" DrawAspect="Content" ObjectID="_1602609248" r:id="rId178"/>
        </w:objec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допустимая величина стачивания рабочей части инструмента при заточках, мм;</w:t>
      </w:r>
    </w:p>
    <w:p w:rsidR="00211E67" w:rsidRPr="00E64162" w:rsidRDefault="00211E67" w:rsidP="00211E67">
      <w:pPr>
        <w:tabs>
          <w:tab w:val="left" w:pos="993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position w:val="-6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bCs/>
          <w:noProof/>
          <w:position w:val="-6"/>
          <w:sz w:val="28"/>
          <w:szCs w:val="28"/>
          <w:lang w:eastAsia="ru-RU"/>
        </w:rPr>
        <w:object w:dxaOrig="160" w:dyaOrig="300">
          <v:shape id="_x0000_i1107" type="#_x0000_t75" style="width:8.35pt;height:15.9pt" o:ole="">
            <v:imagedata r:id="rId179" o:title=""/>
          </v:shape>
          <o:OLEObject Type="Embed" ProgID="Equation.DSMT4" ShapeID="_x0000_i1107" DrawAspect="Content" ObjectID="_1602609249" r:id="rId180"/>
        </w:objec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средняя величина снимаемого слоя при каждой заточке, мм;</w:t>
      </w:r>
    </w:p>
    <w:p w:rsidR="00211E67" w:rsidRPr="00E64162" w:rsidRDefault="00211E67" w:rsidP="00211E67">
      <w:pPr>
        <w:tabs>
          <w:tab w:val="left" w:pos="993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12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08" type="#_x0000_t75" style="width:15.9pt;height:19.25pt" o:ole="">
            <v:imagedata r:id="rId181" o:title=""/>
          </v:shape>
          <o:OLEObject Type="Embed" ProgID="Equation.DSMT4" ShapeID="_x0000_i1108" DrawAspect="Content" ObjectID="_1602609250" r:id="rId182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– стойкость инструмента, т. е. машинное время его работы между двумя переточками, ч.</w:t>
      </w:r>
    </w:p>
    <w:p w:rsidR="00211E67" w:rsidRPr="001E1F88" w:rsidRDefault="00211E67" w:rsidP="00211E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vertAlign w:val="subscript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Норма запаса инструмента на центральном инструментальном складе устанавливается в соответствии с системой «минимум–максимум»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.</w:t>
      </w:r>
    </w:p>
    <w:p w:rsidR="00211E67" w:rsidRPr="001E1F88" w:rsidRDefault="00211E67" w:rsidP="00211E6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По системе «минимум-максимум» создается три нормы запаса:</w:t>
      </w:r>
    </w:p>
    <w:p w:rsidR="00211E67" w:rsidRPr="001E1F88" w:rsidRDefault="00211E67" w:rsidP="00211E67">
      <w:pPr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lastRenderedPageBreak/>
        <w:t xml:space="preserve">1) минимальная норма запаса </w:t>
      </w:r>
      <w:r w:rsidRPr="00F60858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object w:dxaOrig="499" w:dyaOrig="380">
          <v:shape id="_x0000_i1109" type="#_x0000_t75" style="width:25.1pt;height:18.4pt" o:ole="">
            <v:imagedata r:id="rId183" o:title=""/>
          </v:shape>
          <o:OLEObject Type="Embed" ProgID="Equation.DSMT4" ShapeID="_x0000_i1109" DrawAspect="Content" ObjectID="_1602609251" r:id="rId184"/>
        </w:object>
      </w: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создается на случай задержки исполнения заказа на изготовление инструме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нта или перерасхорда его цехами;</w:t>
      </w:r>
    </w:p>
    <w:p w:rsidR="00211E67" w:rsidRDefault="00211E67" w:rsidP="00211E6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2) норма запаса, соответствующая точке заказа, при которой выдается заказ на изготовление или приобретение очередной партии инструмента:</w:t>
      </w:r>
    </w:p>
    <w:p w:rsidR="00211E67" w:rsidRDefault="00211E67" w:rsidP="00211E6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211E67" w:rsidRPr="00195C6D" w:rsidRDefault="00211E67" w:rsidP="00211E6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B720E3">
        <w:rPr>
          <w:rFonts w:ascii="Times New Roman" w:eastAsia="Times New Roman" w:hAnsi="Times New Roman" w:cs="Times New Roman"/>
          <w:bCs/>
          <w:noProof/>
          <w:position w:val="-16"/>
          <w:sz w:val="28"/>
          <w:szCs w:val="28"/>
          <w:lang w:eastAsia="ru-RU"/>
        </w:rPr>
        <w:object w:dxaOrig="2280" w:dyaOrig="420">
          <v:shape id="_x0000_i1110" type="#_x0000_t75" style="width:113.85pt;height:20.95pt" o:ole="">
            <v:imagedata r:id="rId185" o:title=""/>
          </v:shape>
          <o:OLEObject Type="Embed" ProgID="Equation.DSMT4" ShapeID="_x0000_i1110" DrawAspect="Content" ObjectID="_1602609252" r:id="rId186"/>
        </w:object>
      </w:r>
      <w:r w:rsidRPr="00195C6D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Pr="00195C6D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Pr="00195C6D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  <w:t>(7</w:t>
      </w:r>
      <w:r w:rsidRPr="00195C6D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10</w:t>
      </w:r>
      <w:r w:rsidRPr="00195C6D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)</w:t>
      </w:r>
    </w:p>
    <w:p w:rsidR="00211E67" w:rsidRDefault="00211E67" w:rsidP="00211E6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211E67" w:rsidRPr="001E1F88" w:rsidRDefault="00211E67" w:rsidP="00211E6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где </w:t>
      </w:r>
      <w:r w:rsidRPr="00F60858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object w:dxaOrig="279" w:dyaOrig="380">
          <v:shape id="_x0000_i1111" type="#_x0000_t75" style="width:13.4pt;height:18.4pt" o:ole="">
            <v:imagedata r:id="rId187" o:title=""/>
          </v:shape>
          <o:OLEObject Type="Embed" ProgID="Equation.DSMT4" ShapeID="_x0000_i1111" DrawAspect="Content" ObjectID="_1602609253" r:id="rId188"/>
        </w:object>
      </w: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период времени между моментом выдачи заказа и поступлением инструмента на центральный инструментальный склад, дни;</w:t>
      </w:r>
    </w:p>
    <w:p w:rsidR="00211E67" w:rsidRPr="001E1F88" w:rsidRDefault="00211E67" w:rsidP="00211E67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F60858">
        <w:rPr>
          <w:rFonts w:ascii="Times New Roman" w:eastAsia="Times New Roman" w:hAnsi="Times New Roman" w:cs="Times New Roman"/>
          <w:bCs/>
          <w:noProof/>
          <w:position w:val="-16"/>
          <w:sz w:val="28"/>
          <w:szCs w:val="28"/>
          <w:lang w:val="en-US" w:eastAsia="ru-RU"/>
        </w:rPr>
        <w:object w:dxaOrig="360" w:dyaOrig="420">
          <v:shape id="_x0000_i1112" type="#_x0000_t75" style="width:18.4pt;height:20.95pt" o:ole="">
            <v:imagedata r:id="rId189" o:title=""/>
          </v:shape>
          <o:OLEObject Type="Embed" ProgID="Equation.DSMT4" ShapeID="_x0000_i1112" DrawAspect="Content" ObjectID="_1602609254" r:id="rId190"/>
        </w:object>
      </w: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средневной расход инструмента за период исполнения заказа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, шт.</w:t>
      </w:r>
    </w:p>
    <w:p w:rsidR="00211E67" w:rsidRPr="001E1F88" w:rsidRDefault="00211E67" w:rsidP="00211E6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3) максимальная норма запаса </w:t>
      </w:r>
      <w:r w:rsidRPr="00F60858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object w:dxaOrig="540" w:dyaOrig="380">
          <v:shape id="_x0000_i1113" type="#_x0000_t75" style="width:26.8pt;height:18.4pt" o:ole="">
            <v:imagedata r:id="rId191" o:title=""/>
          </v:shape>
          <o:OLEObject Type="Embed" ProgID="Equation.DSMT4" ShapeID="_x0000_i1113" DrawAspect="Content" ObjectID="_1602609255" r:id="rId192"/>
        </w:object>
      </w: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достигается в момент поступления заказа минструмента, определяется по формуле</w:t>
      </w:r>
    </w:p>
    <w:p w:rsidR="00211E67" w:rsidRDefault="00211E67" w:rsidP="00211E67">
      <w:pPr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211E67" w:rsidRDefault="00211E67" w:rsidP="00211E67">
      <w:pPr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textAlignment w:val="baseline"/>
        <w:rPr>
          <w:rFonts w:ascii="Times New Roman" w:eastAsia="Times New Roman" w:hAnsi="Times New Roman" w:cs="Times New Roman"/>
          <w:bCs/>
          <w:noProof/>
          <w:sz w:val="44"/>
          <w:szCs w:val="44"/>
          <w:vertAlign w:val="subscript"/>
          <w:lang w:eastAsia="ru-RU"/>
        </w:rPr>
      </w:pPr>
      <w:r w:rsidRPr="00F60858">
        <w:rPr>
          <w:rFonts w:ascii="Times New Roman" w:eastAsia="Times New Roman" w:hAnsi="Times New Roman" w:cs="Times New Roman"/>
          <w:bCs/>
          <w:noProof/>
          <w:position w:val="-16"/>
          <w:sz w:val="44"/>
          <w:szCs w:val="44"/>
          <w:vertAlign w:val="subscript"/>
          <w:lang w:eastAsia="ru-RU"/>
        </w:rPr>
        <w:object w:dxaOrig="2320" w:dyaOrig="420">
          <v:shape id="_x0000_i1114" type="#_x0000_t75" style="width:115.55pt;height:20.95pt" o:ole="">
            <v:imagedata r:id="rId193" o:title=""/>
          </v:shape>
          <o:OLEObject Type="Embed" ProgID="Equation.DSMT4" ShapeID="_x0000_i1114" DrawAspect="Content" ObjectID="_1602609256" r:id="rId194"/>
        </w:object>
      </w:r>
      <w:r w:rsidRPr="001E1F88">
        <w:rPr>
          <w:rFonts w:ascii="Times New Roman" w:eastAsia="Times New Roman" w:hAnsi="Times New Roman" w:cs="Times New Roman"/>
          <w:bCs/>
          <w:noProof/>
          <w:sz w:val="44"/>
          <w:szCs w:val="44"/>
          <w:vertAlign w:val="subscript"/>
          <w:lang w:eastAsia="ru-RU"/>
        </w:rPr>
        <w:t xml:space="preserve">                                     (</w:t>
      </w:r>
      <w:r>
        <w:rPr>
          <w:rFonts w:ascii="Times New Roman" w:eastAsia="Times New Roman" w:hAnsi="Times New Roman" w:cs="Times New Roman"/>
          <w:bCs/>
          <w:noProof/>
          <w:sz w:val="44"/>
          <w:szCs w:val="44"/>
          <w:vertAlign w:val="subscript"/>
          <w:lang w:eastAsia="ru-RU"/>
        </w:rPr>
        <w:t>7.11</w:t>
      </w:r>
      <w:r w:rsidRPr="001E1F88">
        <w:rPr>
          <w:rFonts w:ascii="Times New Roman" w:eastAsia="Times New Roman" w:hAnsi="Times New Roman" w:cs="Times New Roman"/>
          <w:bCs/>
          <w:noProof/>
          <w:sz w:val="44"/>
          <w:szCs w:val="44"/>
          <w:vertAlign w:val="subscript"/>
          <w:lang w:eastAsia="ru-RU"/>
        </w:rPr>
        <w:t>)</w:t>
      </w:r>
    </w:p>
    <w:p w:rsidR="00211E67" w:rsidRPr="001E1F88" w:rsidRDefault="00211E67" w:rsidP="00211E67">
      <w:pPr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textAlignment w:val="baseline"/>
        <w:rPr>
          <w:rFonts w:ascii="Times New Roman" w:eastAsia="Times New Roman" w:hAnsi="Times New Roman" w:cs="Times New Roman"/>
          <w:bCs/>
          <w:noProof/>
          <w:sz w:val="44"/>
          <w:szCs w:val="44"/>
          <w:vertAlign w:val="subscript"/>
          <w:lang w:eastAsia="ru-RU"/>
        </w:rPr>
      </w:pPr>
    </w:p>
    <w:p w:rsidR="00211E67" w:rsidRPr="001E1F88" w:rsidRDefault="00211E67" w:rsidP="00211E67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где </w:t>
      </w:r>
      <w:r w:rsidRPr="00F60858">
        <w:rPr>
          <w:rFonts w:ascii="Times New Roman" w:eastAsia="Times New Roman" w:hAnsi="Times New Roman" w:cs="Times New Roman"/>
          <w:bCs/>
          <w:noProof/>
          <w:position w:val="-16"/>
          <w:sz w:val="28"/>
          <w:szCs w:val="28"/>
          <w:lang w:eastAsia="ru-RU"/>
        </w:rPr>
        <w:object w:dxaOrig="279" w:dyaOrig="420">
          <v:shape id="_x0000_i1115" type="#_x0000_t75" style="width:13.4pt;height:20.95pt" o:ole="">
            <v:imagedata r:id="rId195" o:title=""/>
          </v:shape>
          <o:OLEObject Type="Embed" ProgID="Equation.DSMT4" ShapeID="_x0000_i1115" DrawAspect="Content" ObjectID="_1602609257" r:id="rId196"/>
        </w:object>
      </w: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время между двумя поступлениями партий инструмента (длительность цикла), дн.</w:t>
      </w:r>
    </w:p>
    <w:p w:rsidR="00CE5DCB" w:rsidRDefault="00211E67" w:rsidP="00211E67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Ремонтное хозяйство</w:t>
      </w:r>
      <w:r w:rsidRPr="00E6416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предприятия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базируется на системе </w:t>
      </w:r>
      <w:r w:rsidRPr="00AA610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планово-предупред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ительного ремонта (система ППР).</w:t>
      </w: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ППР базируется на точно установленных нормативах: длительн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ремонтного цикла и его структуре, продолжительности межремонтного и </w:t>
      </w:r>
      <w:proofErr w:type="spellStart"/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межсмотрового</w:t>
      </w:r>
      <w:proofErr w:type="spellEnd"/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периодов, категории сложности ремонта, нормах затрат рабоч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времени и простоев оборудования в ремонте.</w:t>
      </w: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Длительность ремонтного цикла определяется по формуле</w:t>
      </w: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E67" w:rsidRPr="00E64162" w:rsidRDefault="00211E67" w:rsidP="00211E6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2659" w:dyaOrig="420">
          <v:shape id="_x0000_i1116" type="#_x0000_t75" style="width:132.3pt;height:21.75pt" o:ole="">
            <v:imagedata r:id="rId197" o:title=""/>
          </v:shape>
          <o:OLEObject Type="Embed" ProgID="Equation.DSMT4" ShapeID="_x0000_i1116" DrawAspect="Content" ObjectID="_1602609258" r:id="rId198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11E67" w:rsidRPr="00E64162" w:rsidRDefault="00211E67" w:rsidP="00211E6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E67" w:rsidRPr="00E64162" w:rsidRDefault="00211E67" w:rsidP="00211E6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snapToGrid w:val="0"/>
          <w:position w:val="-4"/>
          <w:sz w:val="28"/>
          <w:szCs w:val="28"/>
          <w:lang w:eastAsia="ru-RU"/>
        </w:rPr>
        <w:object w:dxaOrig="260" w:dyaOrig="279">
          <v:shape id="_x0000_i1117" type="#_x0000_t75" style="width:12.55pt;height:14.25pt" o:ole="">
            <v:imagedata r:id="rId199" o:title=""/>
          </v:shape>
          <o:OLEObject Type="Embed" ProgID="Equation.DSMT4" ShapeID="_x0000_i1117" DrawAspect="Content" ObjectID="_1602609259" r:id="rId200"/>
        </w:objec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нормативное время работы станка в течение ремонтного цикла, (для металлорежущих станков – 16800 ч);</w:t>
      </w:r>
    </w:p>
    <w:p w:rsidR="00211E67" w:rsidRPr="00E64162" w:rsidRDefault="00211E67" w:rsidP="00211E67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300" w:dyaOrig="380">
          <v:shape id="_x0000_i1118" type="#_x0000_t75" style="width:15.9pt;height:19.25pt" o:ole="">
            <v:imagedata r:id="rId201" o:title=""/>
          </v:shape>
          <o:OLEObject Type="Embed" ProgID="Equation.DSMT4" ShapeID="_x0000_i1118" DrawAspect="Content" ObjectID="_1602609260" r:id="rId202"/>
        </w:objec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коэффициент, учитывающий тип производства (</w:t>
      </w:r>
      <w:proofErr w:type="gramStart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для</w:t>
      </w:r>
      <w:proofErr w:type="gramEnd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массового и кру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носерийного – 1,0 для серийного – 1,3, для мелкосерийного и единичного – 1,5);</w:t>
      </w:r>
    </w:p>
    <w:p w:rsidR="00211E67" w:rsidRPr="00E64162" w:rsidRDefault="00211E67" w:rsidP="00211E67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19" type="#_x0000_t75" style="width:15.9pt;height:19.25pt" o:ole="">
            <v:imagedata r:id="rId203" o:title=""/>
          </v:shape>
          <o:OLEObject Type="Embed" ProgID="Equation.DSMT4" ShapeID="_x0000_i1119" DrawAspect="Content" ObjectID="_1602609261" r:id="rId204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коэффициент, учитывающий род обрабатываемого материала для м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таллорежущих станков нормальной точности (при обработке стали − 1,0, ал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ю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миниевых сплавов – 0,75, чугуна и бронзы – 0,8);</w:t>
      </w:r>
    </w:p>
    <w:p w:rsidR="00211E67" w:rsidRPr="00E64162" w:rsidRDefault="00211E67" w:rsidP="00211E67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6"/>
          <w:lang w:eastAsia="ru-RU"/>
        </w:rPr>
        <w:object w:dxaOrig="320" w:dyaOrig="420">
          <v:shape id="_x0000_i1120" type="#_x0000_t75" style="width:15.9pt;height:21.75pt" o:ole="">
            <v:imagedata r:id="rId205" o:title=""/>
          </v:shape>
          <o:OLEObject Type="Embed" ProgID="Equation.DSMT4" ShapeID="_x0000_i1120" DrawAspect="Content" ObjectID="_1602609262" r:id="rId206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коэффициент, учитывающий условия эксплуатации оборудования (для металлорежущих станков в нормальных условиях механического цеха при р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боте металлическим инструментом – 1,1, для станков, работающих абразивным инструментом без охлаждения, – 0,7);</w:t>
      </w:r>
    </w:p>
    <w:p w:rsidR="00211E67" w:rsidRPr="00E64162" w:rsidRDefault="00211E67" w:rsidP="00211E67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21" type="#_x0000_t75" style="width:15.9pt;height:19.25pt" o:ole="">
            <v:imagedata r:id="rId207" o:title=""/>
          </v:shape>
          <o:OLEObject Type="Embed" ProgID="Equation.DSMT4" ShapeID="_x0000_i1121" DrawAspect="Content" ObjectID="_1602609263" r:id="rId208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− коэффициент, учитывающий особенности весовой характеристики станков (для лёгких и средних металлорежущих станков – 1,0, </w:t>
      </w:r>
      <w:proofErr w:type="gramStart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для</w:t>
      </w:r>
      <w:proofErr w:type="gramEnd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крупных и тяжёлых – 1,35, для особо тяжёлых и уникальных – 1,7).</w:t>
      </w: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Структура ремонтного цикла, т. е. перечень последовательных работ по ремонту и техническому обслуживанию оборудования, приведена в таблице </w:t>
      </w:r>
      <w:r w:rsidR="005B6E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</w:t>
      </w: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Межремонтный период определяется по формуле</w:t>
      </w: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11E67" w:rsidRPr="00E64162" w:rsidRDefault="00211E67" w:rsidP="00211E6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34"/>
          <w:lang w:eastAsia="ru-RU"/>
        </w:rPr>
        <w:object w:dxaOrig="2000" w:dyaOrig="820">
          <v:shape id="_x0000_i1122" type="#_x0000_t75" style="width:100.45pt;height:41pt" o:ole="">
            <v:imagedata r:id="rId209" o:title=""/>
          </v:shape>
          <o:OLEObject Type="Embed" ProgID="Equation.DSMT4" ShapeID="_x0000_i1122" DrawAspect="Content" ObjectID="_1602609264" r:id="rId210"/>
        </w:objec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7.13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</w:t>
      </w:r>
    </w:p>
    <w:p w:rsidR="00211E67" w:rsidRPr="00E64162" w:rsidRDefault="00211E67" w:rsidP="00211E6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E67" w:rsidRDefault="00211E67" w:rsidP="00211E6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279" w:dyaOrig="380">
          <v:shape id="_x0000_i1123" type="#_x0000_t75" style="width:14.25pt;height:19.25pt" o:ole="">
            <v:imagedata r:id="rId211" o:title=""/>
          </v:shape>
          <o:OLEObject Type="Embed" ProgID="Equation.DSMT4" ShapeID="_x0000_i1123" DrawAspect="Content" ObjectID="_1602609265" r:id="rId212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24" type="#_x0000_t75" style="width:15.9pt;height:19.25pt" o:ole="">
            <v:imagedata r:id="rId213" o:title=""/>
          </v:shape>
          <o:OLEObject Type="Embed" ProgID="Equation.DSMT4" ShapeID="_x0000_i1124" DrawAspect="Content" ObjectID="_1602609266" r:id="rId214"/>
        </w:objec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число средних и текущих ремонтов на один ремонтный цикл соо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ветственно.</w:t>
      </w: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spellStart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Межсмотровый</w:t>
      </w:r>
      <w:proofErr w:type="spellEnd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период (периодичность технического обслуживания) ра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считывается по формуле</w:t>
      </w:r>
    </w:p>
    <w:p w:rsidR="00211E67" w:rsidRPr="00E64162" w:rsidRDefault="00211E67" w:rsidP="00211E6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position w:val="-34"/>
          <w:sz w:val="28"/>
          <w:szCs w:val="28"/>
          <w:lang w:eastAsia="ru-RU"/>
        </w:rPr>
        <w:object w:dxaOrig="2620" w:dyaOrig="820">
          <v:shape id="_x0000_i1125" type="#_x0000_t75" style="width:130.6pt;height:41pt" o:ole="">
            <v:imagedata r:id="rId215" o:title=""/>
          </v:shape>
          <o:OLEObject Type="Embed" ProgID="Equation.DSMT4" ShapeID="_x0000_i1125" DrawAspect="Content" ObjectID="_1602609267" r:id="rId216"/>
        </w:objec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7.14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</w:t>
      </w: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11E67" w:rsidRPr="00E64162" w:rsidRDefault="00211E67" w:rsidP="00211E6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420" w:dyaOrig="380">
          <v:shape id="_x0000_i1126" type="#_x0000_t75" style="width:21.75pt;height:19.25pt" o:ole="">
            <v:imagedata r:id="rId217" o:title=""/>
          </v:shape>
          <o:OLEObject Type="Embed" ProgID="Equation.DSMT4" ShapeID="_x0000_i1126" DrawAspect="Content" ObjectID="_1602609268" r:id="rId218"/>
        </w:objec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число осмотров за ремонтный цикл.</w:t>
      </w: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7.1</w:t>
      </w: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Структура ремонтного цикла</w:t>
      </w: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1108"/>
        <w:gridCol w:w="1113"/>
        <w:gridCol w:w="1100"/>
        <w:gridCol w:w="3367"/>
      </w:tblGrid>
      <w:tr w:rsidR="00211E67" w:rsidRPr="00E64162" w:rsidTr="00211E67">
        <w:trPr>
          <w:trHeight w:val="230"/>
          <w:jc w:val="center"/>
        </w:trPr>
        <w:tc>
          <w:tcPr>
            <w:tcW w:w="3166" w:type="dxa"/>
            <w:vMerge w:val="restart"/>
            <w:shd w:val="clear" w:color="auto" w:fill="auto"/>
            <w:vAlign w:val="center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3321" w:type="dxa"/>
            <w:gridSpan w:val="3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367" w:type="dxa"/>
            <w:vMerge w:val="restart"/>
            <w:shd w:val="clear" w:color="auto" w:fill="auto"/>
            <w:vAlign w:val="center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Структура ремонтного цикла</w:t>
            </w:r>
          </w:p>
        </w:tc>
      </w:tr>
      <w:tr w:rsidR="00211E67" w:rsidRPr="00E64162" w:rsidTr="00211E67">
        <w:trPr>
          <w:trHeight w:val="220"/>
          <w:jc w:val="center"/>
        </w:trPr>
        <w:tc>
          <w:tcPr>
            <w:tcW w:w="3166" w:type="dxa"/>
            <w:vMerge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221" w:type="dxa"/>
            <w:gridSpan w:val="2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ремонтов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смот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ров</w:t>
            </w:r>
            <w:proofErr w:type="gramEnd"/>
          </w:p>
        </w:tc>
        <w:tc>
          <w:tcPr>
            <w:tcW w:w="3367" w:type="dxa"/>
            <w:vMerge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211E67" w:rsidRPr="00E64162" w:rsidTr="00211E67">
        <w:trPr>
          <w:trHeight w:val="230"/>
          <w:jc w:val="center"/>
        </w:trPr>
        <w:tc>
          <w:tcPr>
            <w:tcW w:w="3166" w:type="dxa"/>
            <w:vMerge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1108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средних</w:t>
            </w:r>
          </w:p>
        </w:tc>
        <w:tc>
          <w:tcPr>
            <w:tcW w:w="1113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текущих</w:t>
            </w:r>
          </w:p>
        </w:tc>
        <w:tc>
          <w:tcPr>
            <w:tcW w:w="1100" w:type="dxa"/>
            <w:vMerge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3367" w:type="dxa"/>
            <w:vMerge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211E67" w:rsidRPr="00E64162" w:rsidTr="00211E67">
        <w:trPr>
          <w:jc w:val="center"/>
        </w:trPr>
        <w:tc>
          <w:tcPr>
            <w:tcW w:w="316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Лёгкие и средние станки массой до 10 т со сроком службы:</w:t>
            </w:r>
          </w:p>
          <w:p w:rsidR="00211E67" w:rsidRPr="00E64162" w:rsidRDefault="00211E67" w:rsidP="00211E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св. 10 лет</w:t>
            </w:r>
          </w:p>
          <w:p w:rsidR="00211E67" w:rsidRPr="00E64162" w:rsidRDefault="00211E67" w:rsidP="00211E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11E67" w:rsidRPr="00E64162" w:rsidRDefault="00211E67" w:rsidP="00211E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11E67" w:rsidRPr="00E64162" w:rsidRDefault="00211E67" w:rsidP="00211E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 10 лет</w:t>
            </w:r>
          </w:p>
        </w:tc>
        <w:tc>
          <w:tcPr>
            <w:tcW w:w="1108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3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</w:p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67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11E67" w:rsidRPr="00E64162" w:rsidRDefault="00211E67" w:rsidP="00211E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11E67" w:rsidRPr="00E64162" w:rsidRDefault="00211E67" w:rsidP="00211E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11E67" w:rsidRPr="00E64162" w:rsidRDefault="00211E67" w:rsidP="00211E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К-ТО-Т-ТО-Т-ТО-С-ТО-Т-ТО-Т-ТО-С-ТО-Т-ТО-Т-ТО-К</w:t>
            </w:r>
          </w:p>
          <w:p w:rsidR="00211E67" w:rsidRPr="00E64162" w:rsidRDefault="00211E67" w:rsidP="00211E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11E67" w:rsidRPr="00E64162" w:rsidRDefault="00211E67" w:rsidP="00211E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К-ТО-Т-ТО-Т-ТО-С-ТО-Т-ТО-Т-ТО-К</w:t>
            </w:r>
          </w:p>
        </w:tc>
      </w:tr>
      <w:tr w:rsidR="00211E67" w:rsidRPr="00E64162" w:rsidTr="00211E67">
        <w:trPr>
          <w:jc w:val="center"/>
        </w:trPr>
        <w:tc>
          <w:tcPr>
            <w:tcW w:w="316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Крупные и тяжёлые станки массой 10…100 т</w:t>
            </w:r>
          </w:p>
        </w:tc>
        <w:tc>
          <w:tcPr>
            <w:tcW w:w="1108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67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К-ТО-ТО-ТО-Т-ТО-ТО-ТО-Т-ТО-ТО-ТО-С-ТО-ТО-ТО-Т-ТО-ТО-ТО-Т-ТО-ТО-ТО-С-ТО-ТО-ТО-Т-ТО-ТО-ТО-Т-ТО-ТО-ТО-К</w:t>
            </w:r>
          </w:p>
        </w:tc>
      </w:tr>
      <w:tr w:rsidR="00211E67" w:rsidRPr="00E64162" w:rsidTr="00211E67">
        <w:trPr>
          <w:jc w:val="center"/>
        </w:trPr>
        <w:tc>
          <w:tcPr>
            <w:tcW w:w="316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Особо тяжёлые металлор</w:t>
            </w: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жущие станки массой        св. 100 т и уникальные</w:t>
            </w:r>
          </w:p>
        </w:tc>
        <w:tc>
          <w:tcPr>
            <w:tcW w:w="1108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0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67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К-ТО-ТО-ТО-Т-ТО-ТО-ТО-Т-ТО-ТО-ТО-Т-ТО-ТО-ТО-С-ТО-ТО-ТО-Т-ТО-ТО-ТО-Т-ТО-ТО-ТО-Т-ТО-ТО-ТО-С-ТО-ТО-ТО-Т-ТО-ТО-ТО-Т-ТО-ТО-ТО-Т-ТО-ТО-ТО-К</w:t>
            </w:r>
          </w:p>
        </w:tc>
      </w:tr>
    </w:tbl>
    <w:p w:rsidR="00211E67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Трудоёмкость ремонтных работ и технического обслуживания в течение ремонтного цикла рассчитывается по количеству и сложности установленного оборудования, продолжительности и структуре ремонтного цикла, утверждё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ным нормам затрат труда на единицу ремонтной сложности по формуле</w:t>
      </w: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11E67" w:rsidRPr="00E64162" w:rsidRDefault="00211E67" w:rsidP="00211E6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32"/>
          <w:lang w:eastAsia="ru-RU"/>
        </w:rPr>
        <w:object w:dxaOrig="5179" w:dyaOrig="800">
          <v:shape id="_x0000_i1127" type="#_x0000_t75" style="width:258.7pt;height:41pt" o:ole="">
            <v:imagedata r:id="rId219" o:title=""/>
          </v:shape>
          <o:OLEObject Type="Embed" ProgID="Equation.DSMT4" ShapeID="_x0000_i1127" DrawAspect="Content" ObjectID="_1602609269" r:id="rId220"/>
        </w:objec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7.15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</w:t>
      </w: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11E67" w:rsidRPr="00E64162" w:rsidRDefault="00211E67" w:rsidP="00211E6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240" w:dyaOrig="380">
          <v:shape id="_x0000_i1128" type="#_x0000_t75" style="width:12.55pt;height:19.25pt" o:ole="">
            <v:imagedata r:id="rId221" o:title=""/>
          </v:shape>
          <o:OLEObject Type="Embed" ProgID="Equation.DSMT4" ShapeID="_x0000_i1128" DrawAspect="Content" ObjectID="_1602609270" r:id="rId222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240" w:dyaOrig="380">
          <v:shape id="_x0000_i1129" type="#_x0000_t75" style="width:12.55pt;height:19.25pt" o:ole="">
            <v:imagedata r:id="rId223" o:title=""/>
          </v:shape>
          <o:OLEObject Type="Embed" ProgID="Equation.DSMT4" ShapeID="_x0000_i1129" DrawAspect="Content" ObjectID="_1602609271" r:id="rId224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>,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279" w:dyaOrig="380">
          <v:shape id="_x0000_i1130" type="#_x0000_t75" style="width:14.25pt;height:19.25pt" o:ole="">
            <v:imagedata r:id="rId225" o:title=""/>
          </v:shape>
          <o:OLEObject Type="Embed" ProgID="Equation.DSMT4" ShapeID="_x0000_i1130" DrawAspect="Content" ObjectID="_1602609272" r:id="rId226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31" type="#_x0000_t75" style="width:17.6pt;height:19.25pt" o:ole="">
            <v:imagedata r:id="rId227" o:title=""/>
          </v:shape>
          <o:OLEObject Type="Embed" ProgID="Equation.DSMT4" ShapeID="_x0000_i1131" DrawAspect="Content" ObjectID="_1602609273" r:id="rId228"/>
        </w:objec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количество ремонтных единиц (категория сложности) обор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дования соответствующих ремонтных работ;</w:t>
      </w:r>
    </w:p>
    <w:p w:rsidR="00211E67" w:rsidRDefault="00211E67" w:rsidP="00211E67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240" w:dyaOrig="380">
          <v:shape id="_x0000_i1132" type="#_x0000_t75" style="width:12.55pt;height:19.25pt" o:ole="">
            <v:imagedata r:id="rId221" o:title=""/>
          </v:shape>
          <o:OLEObject Type="Embed" ProgID="Equation.DSMT4" ShapeID="_x0000_i1132" DrawAspect="Content" ObjectID="_1602609274" r:id="rId229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240" w:dyaOrig="380">
          <v:shape id="_x0000_i1133" type="#_x0000_t75" style="width:12.55pt;height:19.25pt" o:ole="">
            <v:imagedata r:id="rId223" o:title=""/>
          </v:shape>
          <o:OLEObject Type="Embed" ProgID="Equation.DSMT4" ShapeID="_x0000_i1133" DrawAspect="Content" ObjectID="_1602609275" r:id="rId230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279" w:dyaOrig="380">
          <v:shape id="_x0000_i1134" type="#_x0000_t75" style="width:14.25pt;height:19.25pt" o:ole="">
            <v:imagedata r:id="rId231" o:title=""/>
          </v:shape>
          <o:OLEObject Type="Embed" ProgID="Equation.DSMT4" ShapeID="_x0000_i1134" DrawAspect="Content" ObjectID="_1602609276" r:id="rId232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35" type="#_x0000_t75" style="width:17.6pt;height:19.25pt" o:ole="">
            <v:imagedata r:id="rId233" o:title=""/>
          </v:shape>
          <o:OLEObject Type="Embed" ProgID="Equation.DSMT4" ShapeID="_x0000_i1135" DrawAspect="Content" ObjectID="_1602609277" r:id="rId234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нормы времени на одну ремонтную единицу капитального, среднего, текущего ремонта и технического обслуж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ивания соответственно (таблица </w:t>
      </w:r>
      <w:r w:rsidR="005B6E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5B6E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).</w:t>
      </w: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Простои оборудования из-за ремонта i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</w:t>
      </w:r>
      <w:proofErr w:type="spellStart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</w:t>
      </w:r>
      <w:proofErr w:type="spellEnd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вида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определяются по нормам простоя в ремонте и количеству ремонтных единиц ремонтируемого оборуд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вания по формуле</w:t>
      </w:r>
    </w:p>
    <w:p w:rsidR="00211E67" w:rsidRPr="00E64162" w:rsidRDefault="00211E67" w:rsidP="00211E6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  <w:lang w:eastAsia="ru-RU"/>
        </w:rPr>
        <w:object w:dxaOrig="1579" w:dyaOrig="420">
          <v:shape id="_x0000_i1136" type="#_x0000_t75" style="width:79.55pt;height:21.75pt" o:ole="">
            <v:imagedata r:id="rId235" o:title=""/>
          </v:shape>
          <o:OLEObject Type="Embed" ProgID="Equation.DSMT4" ShapeID="_x0000_i1136" DrawAspect="Content" ObjectID="_1602609278" r:id="rId236"/>
        </w:objec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       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</w:t>
      </w:r>
      <w:r w:rsidR="005B6E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5B6E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16)</w:t>
      </w: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11E67" w:rsidRPr="00E64162" w:rsidRDefault="00211E67" w:rsidP="00211E6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  <w:lang w:eastAsia="ru-RU"/>
        </w:rPr>
        <w:object w:dxaOrig="520" w:dyaOrig="420">
          <v:shape id="_x0000_i1137" type="#_x0000_t75" style="width:25.95pt;height:21.75pt" o:ole="">
            <v:imagedata r:id="rId237" o:title=""/>
          </v:shape>
          <o:OLEObject Type="Embed" ProgID="Equation.DSMT4" ShapeID="_x0000_i1137" DrawAspect="Content" ObjectID="_1602609279" r:id="rId238"/>
        </w:objec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норма простоя в ремонте на одну ремонтную единицу по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-му виду ремонтных работ (таблица </w:t>
      </w:r>
      <w:r w:rsidR="005B6E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.3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), </w:t>
      </w:r>
      <w:proofErr w:type="spellStart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сут</w:t>
      </w:r>
      <w:proofErr w:type="spellEnd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211E67" w:rsidRPr="00E64162" w:rsidRDefault="00211E67" w:rsidP="00211E67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200" w:dyaOrig="380">
          <v:shape id="_x0000_i1138" type="#_x0000_t75" style="width:10.05pt;height:19.25pt" o:ole="">
            <v:imagedata r:id="rId239" o:title=""/>
          </v:shape>
          <o:OLEObject Type="Embed" ProgID="Equation.DSMT4" ShapeID="_x0000_i1138" DrawAspect="Content" ObjectID="_1602609280" r:id="rId240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−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количество ремонтных единиц оборудования по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-м видам ремонтных работ.</w:t>
      </w:r>
    </w:p>
    <w:p w:rsidR="00211E67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Таблица </w:t>
      </w:r>
      <w:r w:rsidR="005B6E9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.2</w:t>
      </w: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Нормы времени ремонтных работ на одну ремонтную единицу </w:t>
      </w: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346"/>
        <w:gridCol w:w="1313"/>
        <w:gridCol w:w="2126"/>
        <w:gridCol w:w="1028"/>
      </w:tblGrid>
      <w:tr w:rsidR="00211E67" w:rsidRPr="00E64162" w:rsidTr="00211E67">
        <w:trPr>
          <w:trHeight w:val="260"/>
          <w:jc w:val="center"/>
        </w:trPr>
        <w:tc>
          <w:tcPr>
            <w:tcW w:w="3686" w:type="dxa"/>
            <w:vMerge w:val="restart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Ремонтная операция</w:t>
            </w:r>
          </w:p>
        </w:tc>
        <w:tc>
          <w:tcPr>
            <w:tcW w:w="5776" w:type="dxa"/>
            <w:gridSpan w:val="4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Нормы времени, </w:t>
            </w:r>
            <w:proofErr w:type="gramStart"/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proofErr w:type="gramEnd"/>
          </w:p>
        </w:tc>
      </w:tr>
      <w:tr w:rsidR="00211E67" w:rsidRPr="00E64162" w:rsidTr="00211E67">
        <w:trPr>
          <w:trHeight w:val="200"/>
          <w:jc w:val="center"/>
        </w:trPr>
        <w:tc>
          <w:tcPr>
            <w:tcW w:w="3686" w:type="dxa"/>
            <w:vMerge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слесарных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станочных</w:t>
            </w:r>
          </w:p>
        </w:tc>
        <w:tc>
          <w:tcPr>
            <w:tcW w:w="212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прочих ремон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работ (</w:t>
            </w:r>
            <w:proofErr w:type="gramStart"/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окр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сочные</w:t>
            </w:r>
            <w:proofErr w:type="gramEnd"/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сваро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и др.)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211E67" w:rsidRPr="00E64162" w:rsidTr="00211E67">
        <w:trPr>
          <w:jc w:val="center"/>
        </w:trPr>
        <w:tc>
          <w:tcPr>
            <w:tcW w:w="368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Техническое обслуживание п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 капитальным ремонтом</w:t>
            </w:r>
          </w:p>
        </w:tc>
        <w:tc>
          <w:tcPr>
            <w:tcW w:w="134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−</w:t>
            </w:r>
          </w:p>
        </w:tc>
        <w:tc>
          <w:tcPr>
            <w:tcW w:w="1028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1,1</w:t>
            </w:r>
          </w:p>
        </w:tc>
      </w:tr>
      <w:tr w:rsidR="00211E67" w:rsidRPr="00E64162" w:rsidTr="00211E67">
        <w:trPr>
          <w:jc w:val="center"/>
        </w:trPr>
        <w:tc>
          <w:tcPr>
            <w:tcW w:w="368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134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27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−</w:t>
            </w:r>
          </w:p>
        </w:tc>
        <w:tc>
          <w:tcPr>
            <w:tcW w:w="1028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0,85</w:t>
            </w:r>
          </w:p>
        </w:tc>
      </w:tr>
      <w:tr w:rsidR="00211E67" w:rsidRPr="00E64162" w:rsidTr="00211E67">
        <w:trPr>
          <w:jc w:val="center"/>
        </w:trPr>
        <w:tc>
          <w:tcPr>
            <w:tcW w:w="368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(малый) ремонт</w:t>
            </w:r>
          </w:p>
        </w:tc>
        <w:tc>
          <w:tcPr>
            <w:tcW w:w="134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12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28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6,1</w:t>
            </w:r>
          </w:p>
        </w:tc>
      </w:tr>
      <w:tr w:rsidR="00211E67" w:rsidRPr="00E64162" w:rsidTr="00211E67">
        <w:trPr>
          <w:jc w:val="center"/>
        </w:trPr>
        <w:tc>
          <w:tcPr>
            <w:tcW w:w="368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Средний ремонт</w:t>
            </w:r>
          </w:p>
        </w:tc>
        <w:tc>
          <w:tcPr>
            <w:tcW w:w="134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12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28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23,5</w:t>
            </w:r>
          </w:p>
        </w:tc>
      </w:tr>
      <w:tr w:rsidR="00211E67" w:rsidRPr="00E64162" w:rsidTr="00211E67">
        <w:trPr>
          <w:jc w:val="center"/>
        </w:trPr>
        <w:tc>
          <w:tcPr>
            <w:tcW w:w="368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134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126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028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35,0</w:t>
            </w:r>
          </w:p>
        </w:tc>
      </w:tr>
    </w:tbl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11E67" w:rsidRPr="00E64162" w:rsidRDefault="005B6E90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Таблица</w:t>
      </w:r>
      <w:r w:rsidR="00046D0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7</w:t>
      </w:r>
      <w:r w:rsidR="00211E6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.3</w:t>
      </w:r>
      <w:r w:rsidR="00211E67"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Нормы простоя в ремонте на одну ремонтную единицу</w:t>
      </w: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сутках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2365"/>
        <w:gridCol w:w="2603"/>
      </w:tblGrid>
      <w:tr w:rsidR="00211E67" w:rsidRPr="00E64162" w:rsidTr="00211E67">
        <w:trPr>
          <w:trHeight w:val="310"/>
        </w:trPr>
        <w:tc>
          <w:tcPr>
            <w:tcW w:w="4530" w:type="dxa"/>
            <w:vMerge w:val="restart"/>
            <w:shd w:val="clear" w:color="auto" w:fill="auto"/>
            <w:vAlign w:val="center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Ремонтная операция</w:t>
            </w:r>
          </w:p>
        </w:tc>
        <w:tc>
          <w:tcPr>
            <w:tcW w:w="4968" w:type="dxa"/>
            <w:gridSpan w:val="2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бригады</w:t>
            </w:r>
          </w:p>
        </w:tc>
      </w:tr>
      <w:tr w:rsidR="00211E67" w:rsidRPr="00E64162" w:rsidTr="00211E67">
        <w:trPr>
          <w:trHeight w:val="240"/>
        </w:trPr>
        <w:tc>
          <w:tcPr>
            <w:tcW w:w="4530" w:type="dxa"/>
            <w:vMerge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5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одну смену</w:t>
            </w:r>
          </w:p>
        </w:tc>
        <w:tc>
          <w:tcPr>
            <w:tcW w:w="2603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две смены</w:t>
            </w:r>
          </w:p>
        </w:tc>
      </w:tr>
      <w:tr w:rsidR="00211E67" w:rsidRPr="00E64162" w:rsidTr="00211E67">
        <w:tc>
          <w:tcPr>
            <w:tcW w:w="4530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(малый) ремонт</w:t>
            </w:r>
          </w:p>
        </w:tc>
        <w:tc>
          <w:tcPr>
            <w:tcW w:w="2365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603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</w:tr>
      <w:tr w:rsidR="00211E67" w:rsidRPr="00E64162" w:rsidTr="00211E67">
        <w:tc>
          <w:tcPr>
            <w:tcW w:w="4530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Средний ремонт</w:t>
            </w:r>
          </w:p>
        </w:tc>
        <w:tc>
          <w:tcPr>
            <w:tcW w:w="2365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2603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0,33</w:t>
            </w:r>
          </w:p>
        </w:tc>
      </w:tr>
      <w:tr w:rsidR="00211E67" w:rsidRPr="00E64162" w:rsidTr="00211E67">
        <w:tc>
          <w:tcPr>
            <w:tcW w:w="4530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2365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03" w:type="dxa"/>
            <w:shd w:val="clear" w:color="auto" w:fill="auto"/>
          </w:tcPr>
          <w:p w:rsidR="00211E67" w:rsidRPr="00E64162" w:rsidRDefault="00211E67" w:rsidP="00211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0,54</w:t>
            </w:r>
          </w:p>
        </w:tc>
      </w:tr>
    </w:tbl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Величина трудоёмкости ремонтных работ и технического обслуживания является основой для определения численности ремонтных рабочих:</w:t>
      </w: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11E67" w:rsidRPr="00E64162" w:rsidRDefault="00211E67" w:rsidP="00211E6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position w:val="-34"/>
          <w:sz w:val="28"/>
          <w:szCs w:val="28"/>
          <w:lang w:eastAsia="ru-RU"/>
        </w:rPr>
        <w:object w:dxaOrig="1579" w:dyaOrig="840">
          <v:shape id="_x0000_i1139" type="#_x0000_t75" style="width:79.55pt;height:41.85pt" o:ole="">
            <v:imagedata r:id="rId241" o:title=""/>
          </v:shape>
          <o:OLEObject Type="Embed" ProgID="Equation.DSMT4" ShapeID="_x0000_i1139" DrawAspect="Content" ObjectID="_1602609281" r:id="rId242"/>
        </w:objec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         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</w:t>
      </w:r>
      <w:r w:rsidR="005B6E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5B6E9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17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</w:t>
      </w: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11E67" w:rsidRPr="00E64162" w:rsidRDefault="00211E67" w:rsidP="00211E6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position w:val="-16"/>
          <w:lang w:eastAsia="ru-RU"/>
        </w:rPr>
        <w:object w:dxaOrig="480" w:dyaOrig="460">
          <v:shape id="_x0000_i1140" type="#_x0000_t75" style="width:23.45pt;height:22.6pt" o:ole="">
            <v:imagedata r:id="rId243" o:title=""/>
          </v:shape>
          <o:OLEObject Type="Embed" ProgID="Equation.DSMT4" ShapeID="_x0000_i1140" DrawAspect="Content" ObjectID="_1602609282" r:id="rId244"/>
        </w:objec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годовая трудоёмкость ремонтных работ и технического обслужив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ния, </w:t>
      </w:r>
      <w:proofErr w:type="gramStart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</w:t>
      </w:r>
      <w:proofErr w:type="gramEnd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211E67" w:rsidRPr="00E64162" w:rsidRDefault="00211E67" w:rsidP="00211E67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41" type="#_x0000_t75" style="width:17.6pt;height:19.25pt" o:ole="">
            <v:imagedata r:id="rId245" o:title=""/>
          </v:shape>
          <o:OLEObject Type="Embed" ProgID="Equation.DSMT4" ShapeID="_x0000_i1141" DrawAspect="Content" ObjectID="_1602609283" r:id="rId246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− годовой действительный фонд времени работы одного рабочего, </w:t>
      </w:r>
      <w:proofErr w:type="gramStart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</w:t>
      </w:r>
      <w:proofErr w:type="gramEnd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211E67" w:rsidRPr="00E64162" w:rsidRDefault="00211E67" w:rsidP="00211E67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42" type="#_x0000_t75" style="width:17.6pt;height:19.25pt" o:ole="">
            <v:imagedata r:id="rId247" o:title=""/>
          </v:shape>
          <o:OLEObject Type="Embed" ProgID="Equation.DSMT4" ShapeID="_x0000_i1142" DrawAspect="Content" ObjectID="_1602609284" r:id="rId248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− коэффициент выполнения норм выработки,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43" type="#_x0000_t75" style="width:17.6pt;height:19.25pt" o:ole="">
            <v:imagedata r:id="rId249" o:title=""/>
          </v:shape>
          <o:OLEObject Type="Embed" ProgID="Equation.DSMT4" ShapeID="_x0000_i1143" DrawAspect="Content" ObjectID="_1602609285" r:id="rId250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= 1,05…1,2.</w:t>
      </w: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</w:pPr>
    </w:p>
    <w:p w:rsidR="00DF379E" w:rsidRPr="000B1C76" w:rsidRDefault="00DF379E" w:rsidP="00DF379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27759C" w:rsidRDefault="0027759C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647BA" w:rsidRPr="00C647BA" w:rsidRDefault="00C647BA" w:rsidP="00C647BA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47B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1</w:t>
      </w:r>
      <w:r w:rsidRPr="00C647B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 w:rsidRPr="00C647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64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производственную мощность токарного участка из 28 станков; планируемый коэффициент выполнения норм − 1,15; норма вр</w:t>
      </w:r>
      <w:r w:rsidRPr="00C64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C64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 на одну деталь − 35 мин; число рабочих дней в году − 255; оборудование работает в две смены; продолжительность смены – 8 ч; плановые простои на ремонт оборудования – 6 %.</w:t>
      </w:r>
    </w:p>
    <w:p w:rsidR="00C647BA" w:rsidRPr="00C647BA" w:rsidRDefault="00C647BA" w:rsidP="00C647BA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47BA" w:rsidRPr="00C647BA" w:rsidRDefault="00C647BA" w:rsidP="00C647BA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47B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2</w:t>
      </w:r>
      <w:r w:rsidRPr="00C647B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C647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C64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Определить входную, выходную и среднегодовую мощность предприятия на основе данных, приведённых в таблице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C64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B6E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C64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647BA" w:rsidRPr="00C647BA" w:rsidRDefault="00C647BA" w:rsidP="00C647BA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47BA" w:rsidRPr="00C647BA" w:rsidRDefault="00C647BA" w:rsidP="00C647BA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C64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B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C64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Исходные данные</w:t>
      </w:r>
    </w:p>
    <w:p w:rsidR="00C647BA" w:rsidRPr="00C647BA" w:rsidRDefault="00C647BA" w:rsidP="00C647BA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7"/>
        <w:gridCol w:w="3025"/>
      </w:tblGrid>
      <w:tr w:rsidR="00C647BA" w:rsidRPr="00C647BA" w:rsidTr="00351572">
        <w:tc>
          <w:tcPr>
            <w:tcW w:w="6047" w:type="dxa"/>
            <w:shd w:val="clear" w:color="auto" w:fill="auto"/>
          </w:tcPr>
          <w:p w:rsidR="00C647BA" w:rsidRPr="00C647BA" w:rsidRDefault="00C647BA" w:rsidP="00C647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3025" w:type="dxa"/>
            <w:shd w:val="clear" w:color="auto" w:fill="auto"/>
          </w:tcPr>
          <w:p w:rsidR="00C647BA" w:rsidRPr="00C647BA" w:rsidRDefault="00C647BA" w:rsidP="00C647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</w:t>
            </w:r>
          </w:p>
        </w:tc>
      </w:tr>
      <w:tr w:rsidR="00C647BA" w:rsidRPr="00C647BA" w:rsidTr="00351572">
        <w:tc>
          <w:tcPr>
            <w:tcW w:w="6047" w:type="dxa"/>
            <w:shd w:val="clear" w:color="auto" w:fill="auto"/>
          </w:tcPr>
          <w:p w:rsidR="00C647BA" w:rsidRPr="00C647BA" w:rsidRDefault="00C647BA" w:rsidP="00C647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станков на начало года, ед.</w:t>
            </w:r>
          </w:p>
          <w:p w:rsidR="00C647BA" w:rsidRPr="00C647BA" w:rsidRDefault="00C647BA" w:rsidP="00C647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Производительность одного станка, шт./</w:t>
            </w:r>
            <w:proofErr w:type="gramStart"/>
            <w:r w:rsidRPr="00C64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</w:p>
          <w:p w:rsidR="00C647BA" w:rsidRPr="00C647BA" w:rsidRDefault="00C647BA" w:rsidP="00C647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Годовой фонд времени работы станка, </w:t>
            </w:r>
            <w:proofErr w:type="gramStart"/>
            <w:r w:rsidRPr="00C64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</w:p>
          <w:p w:rsidR="00C647BA" w:rsidRPr="00C647BA" w:rsidRDefault="00C647BA" w:rsidP="00C647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Введено в эксплуатацию в феврале станков, шт.</w:t>
            </w:r>
          </w:p>
          <w:p w:rsidR="00C647BA" w:rsidRPr="00C647BA" w:rsidRDefault="00C647BA" w:rsidP="00C647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Выведено из эксплуатации станков, шт.</w:t>
            </w:r>
          </w:p>
          <w:p w:rsidR="00C647BA" w:rsidRPr="00C647BA" w:rsidRDefault="00C647BA" w:rsidP="00C647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июне</w:t>
            </w:r>
          </w:p>
          <w:p w:rsidR="00C647BA" w:rsidRPr="00C647BA" w:rsidRDefault="00C647BA" w:rsidP="00C647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ноябре</w:t>
            </w:r>
          </w:p>
        </w:tc>
        <w:tc>
          <w:tcPr>
            <w:tcW w:w="3025" w:type="dxa"/>
            <w:shd w:val="clear" w:color="auto" w:fill="auto"/>
          </w:tcPr>
          <w:p w:rsidR="00C647BA" w:rsidRPr="00C647BA" w:rsidRDefault="00C647BA" w:rsidP="00C647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  <w:p w:rsidR="00C647BA" w:rsidRPr="00C647BA" w:rsidRDefault="00C647BA" w:rsidP="00C647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  <w:p w:rsidR="00C647BA" w:rsidRPr="00C647BA" w:rsidRDefault="00C647BA" w:rsidP="00C647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3870</w:t>
            </w:r>
          </w:p>
          <w:p w:rsidR="00C647BA" w:rsidRPr="00C647BA" w:rsidRDefault="00C647BA" w:rsidP="00C647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  <w:p w:rsidR="00C647BA" w:rsidRPr="00C647BA" w:rsidRDefault="00C647BA" w:rsidP="00C647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47BA" w:rsidRPr="00C647BA" w:rsidRDefault="00C647BA" w:rsidP="00C647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C647BA" w:rsidRPr="00C647BA" w:rsidRDefault="00C647BA" w:rsidP="00C647B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27759C" w:rsidRDefault="0027759C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647BA" w:rsidRDefault="00C647BA" w:rsidP="00C647BA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47B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Задача</w:t>
      </w:r>
      <w:r w:rsidR="005B6E9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3</w:t>
      </w:r>
      <w:r w:rsidRPr="00C647B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 w:rsidRPr="00C647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64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производственную мощность цеха и его фактич</w:t>
      </w:r>
      <w:r w:rsidRPr="00C64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C64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ский выпуск продукции. Исходные данные: в цехе имеются 35 однотипных станков, норма времени на обработку единицы продукции − 0,7 ч. Цех работает в две смены по 8 ч каждая. Плановые простои на ремонт оборудования − 5 % режимного фонда времени. Коэффициент использования производственной мощности − 0,78. В отчетном году 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C64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рабочих дней.</w:t>
      </w:r>
    </w:p>
    <w:p w:rsidR="00211E67" w:rsidRPr="00C647BA" w:rsidRDefault="00211E67" w:rsidP="00C647BA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>4</w:t>
      </w:r>
      <w:r w:rsidRPr="00E64162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.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Производственная программа участка −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3000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изделий в год, в каждом изделии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(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10 + </w:t>
      </w:r>
      <w:r w:rsidRPr="00E64162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en-US" w:eastAsia="ru-RU"/>
        </w:rPr>
        <w:t>j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)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деталей обрабатываются режущим инструментом. </w:t>
      </w: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lastRenderedPageBreak/>
        <w:t xml:space="preserve">Коэффициент машинного времени </w:t>
      </w:r>
      <w:r w:rsidRPr="00E64162">
        <w:rPr>
          <w:rFonts w:ascii="Times New Roman" w:eastAsia="Times New Roman" w:hAnsi="Times New Roman" w:cs="Times New Roman"/>
          <w:bCs/>
          <w:noProof/>
          <w:position w:val="-12"/>
          <w:sz w:val="24"/>
          <w:szCs w:val="24"/>
          <w:lang w:eastAsia="ru-RU"/>
        </w:rPr>
        <w:object w:dxaOrig="320" w:dyaOrig="380">
          <v:shape id="_x0000_i1144" type="#_x0000_t75" style="width:15.9pt;height:19.25pt" o:ole="">
            <v:imagedata r:id="rId251" o:title=""/>
          </v:shape>
          <o:OLEObject Type="Embed" ProgID="Equation.DSMT4" ShapeID="_x0000_i1144" DrawAspect="Content" ObjectID="_1602609286" r:id="rId252"/>
        </w:object>
      </w:r>
      <w:r w:rsidRPr="00E64162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= 0,8.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Время между двумя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поступления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ми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инструмента на центрально-инструментальный склад (ЦИС)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–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21 день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.</w:t>
      </w: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7.</w:t>
      </w:r>
      <w:r w:rsidR="005B6E90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5</w:t>
      </w:r>
      <w:r w:rsidRPr="00E64162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− Исходные данные</w:t>
      </w:r>
    </w:p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tbl>
      <w:tblPr>
        <w:tblStyle w:val="7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276"/>
        <w:gridCol w:w="1276"/>
        <w:gridCol w:w="1701"/>
        <w:gridCol w:w="1559"/>
        <w:gridCol w:w="2126"/>
      </w:tblGrid>
      <w:tr w:rsidR="00211E67" w:rsidRPr="00E64162" w:rsidTr="00211E67">
        <w:tc>
          <w:tcPr>
            <w:tcW w:w="1701" w:type="dxa"/>
            <w:vAlign w:val="center"/>
          </w:tcPr>
          <w:p w:rsidR="00211E67" w:rsidRPr="00E64162" w:rsidRDefault="00211E67" w:rsidP="00211E6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Инструмент</w:t>
            </w:r>
          </w:p>
        </w:tc>
        <w:tc>
          <w:tcPr>
            <w:tcW w:w="1276" w:type="dxa"/>
            <w:vAlign w:val="center"/>
          </w:tcPr>
          <w:p w:rsidR="00211E67" w:rsidRPr="00E64162" w:rsidRDefault="00211E67" w:rsidP="00211E6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Длина рабочей части </w:t>
            </w:r>
            <w:r w:rsidRPr="00E64162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en-US"/>
              </w:rPr>
              <w:t>L</w: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 мм</w:t>
            </w:r>
          </w:p>
        </w:tc>
        <w:tc>
          <w:tcPr>
            <w:tcW w:w="1276" w:type="dxa"/>
            <w:vAlign w:val="center"/>
          </w:tcPr>
          <w:p w:rsidR="00211E67" w:rsidRPr="00E64162" w:rsidRDefault="00211E67" w:rsidP="00211E6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Толщина снимае-мого слоя при переточке </w:t>
            </w:r>
            <w:r w:rsidRPr="00E64162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en-US"/>
              </w:rPr>
              <w:t>l</w: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 мм</w:t>
            </w:r>
          </w:p>
        </w:tc>
        <w:tc>
          <w:tcPr>
            <w:tcW w:w="1701" w:type="dxa"/>
            <w:vAlign w:val="center"/>
          </w:tcPr>
          <w:p w:rsidR="00211E67" w:rsidRPr="00E64162" w:rsidRDefault="00211E67" w:rsidP="00211E6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Стойкость инструмента </w:t>
            </w:r>
            <w:r w:rsidRPr="00E64162">
              <w:rPr>
                <w:rFonts w:ascii="Times New Roman" w:eastAsiaTheme="minorHAnsi" w:hAnsi="Times New Roman" w:cs="Times New Roman"/>
                <w:bCs/>
                <w:noProof/>
                <w:position w:val="-12"/>
                <w:sz w:val="24"/>
                <w:szCs w:val="24"/>
                <w:lang w:eastAsia="en-US"/>
              </w:rPr>
              <w:object w:dxaOrig="340" w:dyaOrig="380">
                <v:shape id="_x0000_i1145" type="#_x0000_t75" style="width:15.9pt;height:19.25pt" o:ole="">
                  <v:imagedata r:id="rId253" o:title=""/>
                </v:shape>
                <o:OLEObject Type="Embed" ProgID="Equation.DSMT4" ShapeID="_x0000_i1145" DrawAspect="Content" ObjectID="_1602609287" r:id="rId254"/>
              </w:objec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, ч </w:t>
            </w:r>
          </w:p>
        </w:tc>
        <w:tc>
          <w:tcPr>
            <w:tcW w:w="1559" w:type="dxa"/>
          </w:tcPr>
          <w:p w:rsidR="00211E67" w:rsidRPr="00E64162" w:rsidRDefault="00211E67" w:rsidP="00211E6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Штуч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н</w: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ое время обрабо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т</w: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ки детали</w:t>
            </w:r>
            <w:r w:rsidRPr="00E64162">
              <w:rPr>
                <w:rFonts w:ascii="Times New Roman" w:eastAsiaTheme="minorHAnsi" w:hAnsi="Times New Roman" w:cs="Times New Roman"/>
                <w:bCs/>
                <w:noProof/>
                <w:position w:val="-12"/>
                <w:sz w:val="24"/>
                <w:szCs w:val="24"/>
                <w:lang w:eastAsia="en-US"/>
              </w:rPr>
              <w:object w:dxaOrig="380" w:dyaOrig="380">
                <v:shape id="_x0000_i1146" type="#_x0000_t75" style="width:19.25pt;height:19.25pt" o:ole="">
                  <v:imagedata r:id="rId255" o:title=""/>
                </v:shape>
                <o:OLEObject Type="Embed" ProgID="Equation.DSMT4" ShapeID="_x0000_i1146" DrawAspect="Content" ObjectID="_1602609288" r:id="rId256"/>
              </w:objec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 ч</w:t>
            </w:r>
          </w:p>
        </w:tc>
        <w:tc>
          <w:tcPr>
            <w:tcW w:w="2126" w:type="dxa"/>
            <w:vAlign w:val="center"/>
          </w:tcPr>
          <w:p w:rsidR="00211E67" w:rsidRPr="00E64162" w:rsidRDefault="00211E67" w:rsidP="00211E6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Количество инструмента, применяемого одновременно, </w:t>
            </w:r>
            <w:r w:rsidRPr="00E64162">
              <w:rPr>
                <w:rFonts w:ascii="Times New Roman" w:eastAsiaTheme="minorHAnsi" w:hAnsi="Times New Roman" w:cs="Times New Roman"/>
                <w:position w:val="-12"/>
                <w:lang w:eastAsia="en-US"/>
              </w:rPr>
              <w:object w:dxaOrig="300" w:dyaOrig="380">
                <v:shape id="_x0000_i1147" type="#_x0000_t75" style="width:15.9pt;height:19.25pt" o:ole="">
                  <v:imagedata r:id="rId167" o:title=""/>
                </v:shape>
                <o:OLEObject Type="Embed" ProgID="Equation.DSMT4" ShapeID="_x0000_i1147" DrawAspect="Content" ObjectID="_1602609289" r:id="rId257"/>
              </w:object>
            </w:r>
          </w:p>
        </w:tc>
      </w:tr>
      <w:tr w:rsidR="00211E67" w:rsidRPr="00E64162" w:rsidTr="00211E67">
        <w:tc>
          <w:tcPr>
            <w:tcW w:w="1701" w:type="dxa"/>
          </w:tcPr>
          <w:p w:rsidR="00211E67" w:rsidRPr="00E64162" w:rsidRDefault="00211E67" w:rsidP="00211E67">
            <w:pPr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Резец проходной</w:t>
            </w:r>
          </w:p>
        </w:tc>
        <w:tc>
          <w:tcPr>
            <w:tcW w:w="1276" w:type="dxa"/>
          </w:tcPr>
          <w:p w:rsidR="00211E67" w:rsidRPr="00E64162" w:rsidRDefault="00211E67" w:rsidP="00211E6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,1</w:t>
            </w:r>
          </w:p>
        </w:tc>
        <w:tc>
          <w:tcPr>
            <w:tcW w:w="1276" w:type="dxa"/>
          </w:tcPr>
          <w:p w:rsidR="00211E67" w:rsidRPr="00E64162" w:rsidRDefault="00211E67" w:rsidP="00211E6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0,7</w:t>
            </w:r>
          </w:p>
        </w:tc>
        <w:tc>
          <w:tcPr>
            <w:tcW w:w="1701" w:type="dxa"/>
          </w:tcPr>
          <w:p w:rsidR="00211E67" w:rsidRPr="00E64162" w:rsidRDefault="00211E67" w:rsidP="00211E6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2,4</w:t>
            </w:r>
          </w:p>
        </w:tc>
        <w:tc>
          <w:tcPr>
            <w:tcW w:w="1559" w:type="dxa"/>
          </w:tcPr>
          <w:p w:rsidR="00211E67" w:rsidRPr="00E64162" w:rsidRDefault="00211E67" w:rsidP="00211E6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4,</w: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211E67" w:rsidRPr="00E64162" w:rsidRDefault="00211E67" w:rsidP="00211E6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1</w:t>
            </w:r>
          </w:p>
        </w:tc>
      </w:tr>
      <w:tr w:rsidR="00211E67" w:rsidRPr="00E64162" w:rsidTr="00211E67">
        <w:tc>
          <w:tcPr>
            <w:tcW w:w="1701" w:type="dxa"/>
          </w:tcPr>
          <w:p w:rsidR="00211E67" w:rsidRPr="00E64162" w:rsidRDefault="00211E67" w:rsidP="00211E67">
            <w:pPr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Резец подрезной</w:t>
            </w:r>
          </w:p>
        </w:tc>
        <w:tc>
          <w:tcPr>
            <w:tcW w:w="1276" w:type="dxa"/>
          </w:tcPr>
          <w:p w:rsidR="00211E67" w:rsidRPr="00E64162" w:rsidRDefault="00211E67" w:rsidP="00211E6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,8</w:t>
            </w:r>
          </w:p>
        </w:tc>
        <w:tc>
          <w:tcPr>
            <w:tcW w:w="1276" w:type="dxa"/>
          </w:tcPr>
          <w:p w:rsidR="00211E67" w:rsidRPr="00E64162" w:rsidRDefault="00211E67" w:rsidP="00211E6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0,</w: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211E67" w:rsidRPr="00E64162" w:rsidRDefault="00211E67" w:rsidP="00211E6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2</w: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211E67" w:rsidRPr="00E64162" w:rsidRDefault="00211E67" w:rsidP="00211E6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2</w: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,75</w:t>
            </w:r>
          </w:p>
        </w:tc>
        <w:tc>
          <w:tcPr>
            <w:tcW w:w="2126" w:type="dxa"/>
          </w:tcPr>
          <w:p w:rsidR="00211E67" w:rsidRPr="00E64162" w:rsidRDefault="00211E67" w:rsidP="00211E6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3</w:t>
            </w:r>
          </w:p>
        </w:tc>
      </w:tr>
      <w:tr w:rsidR="00211E67" w:rsidRPr="00E64162" w:rsidTr="00211E67">
        <w:tc>
          <w:tcPr>
            <w:tcW w:w="1701" w:type="dxa"/>
          </w:tcPr>
          <w:p w:rsidR="00211E67" w:rsidRPr="00E64162" w:rsidRDefault="00211E67" w:rsidP="00211E67">
            <w:pPr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Фреза червячная</w:t>
            </w:r>
          </w:p>
        </w:tc>
        <w:tc>
          <w:tcPr>
            <w:tcW w:w="1276" w:type="dxa"/>
          </w:tcPr>
          <w:p w:rsidR="00211E67" w:rsidRPr="00E64162" w:rsidRDefault="00211E67" w:rsidP="00211E6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7,</w: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211E67" w:rsidRPr="00E64162" w:rsidRDefault="00211E67" w:rsidP="00211E6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0,6</w:t>
            </w:r>
          </w:p>
        </w:tc>
        <w:tc>
          <w:tcPr>
            <w:tcW w:w="1701" w:type="dxa"/>
          </w:tcPr>
          <w:p w:rsidR="00211E67" w:rsidRPr="00E64162" w:rsidRDefault="00211E67" w:rsidP="00211E6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4,0</w:t>
            </w:r>
          </w:p>
        </w:tc>
        <w:tc>
          <w:tcPr>
            <w:tcW w:w="1559" w:type="dxa"/>
          </w:tcPr>
          <w:p w:rsidR="00211E67" w:rsidRPr="00E64162" w:rsidRDefault="00211E67" w:rsidP="00211E6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6</w: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211E67" w:rsidRPr="00E64162" w:rsidRDefault="00211E67" w:rsidP="00211E67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1</w:t>
            </w:r>
          </w:p>
        </w:tc>
      </w:tr>
    </w:tbl>
    <w:p w:rsidR="00211E67" w:rsidRPr="00E64162" w:rsidRDefault="00211E67" w:rsidP="00211E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5B6E90" w:rsidRDefault="005B6E90" w:rsidP="005B6E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Определить: </w:t>
      </w:r>
    </w:p>
    <w:p w:rsidR="005B6E90" w:rsidRDefault="005B6E90" w:rsidP="005B6E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1)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расходный фонд инструмента для выполнения годовой программы;</w:t>
      </w:r>
    </w:p>
    <w:p w:rsidR="005B6E90" w:rsidRDefault="005B6E90" w:rsidP="005B6E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2)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число занятых станков при пятидневной неделе и двухсменной работе по 8 ч;</w:t>
      </w:r>
    </w:p>
    <w:p w:rsidR="005B6E90" w:rsidRPr="00E64162" w:rsidRDefault="005B6E90" w:rsidP="005B6E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3)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запас-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максимум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в ЦИСе, если запас-минимум равен полумесячной потребности.</w:t>
      </w:r>
    </w:p>
    <w:p w:rsidR="005B6E90" w:rsidRDefault="005B6E90" w:rsidP="005B6E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Необходимые исходные данные представлены в таблице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7.5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.</w:t>
      </w:r>
    </w:p>
    <w:p w:rsidR="005B6E90" w:rsidRPr="00E64162" w:rsidRDefault="005B6E90" w:rsidP="005B6E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5B6E90" w:rsidRPr="00E64162" w:rsidRDefault="005B6E90" w:rsidP="005B6E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5</w:t>
      </w:r>
      <w:r w:rsidRPr="00E64162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.</w:t>
      </w:r>
      <w:r w:rsidRPr="00E6416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Рассчитать длительность ремонтного цикла, межремонтного п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риода и периодичность технического обслуживания лёгкого токарно-револьверного станка, выпущенного в 2015 г. (10-й месяц) и работающего в условиях механического цеха крупносерийного производства на операции о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то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чки алюминиевых втулок. Станок 12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-й категории ремонтной сложности р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ботает в две смены. Построить план-график ремонтных работ станка (таблица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7.6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на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предстоящий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год. Определить трудоёмкость ремонтных работ и чи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ленность ремонтных рабочих.</w:t>
      </w:r>
    </w:p>
    <w:p w:rsidR="005B6E90" w:rsidRDefault="005B6E90" w:rsidP="005B6E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5B6E90" w:rsidRPr="00E64162" w:rsidRDefault="005B6E90" w:rsidP="005B6E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7.6</w:t>
      </w: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План-график планово-предупредительных ремонтов станка на 20__г.</w:t>
      </w:r>
    </w:p>
    <w:p w:rsidR="005B6E90" w:rsidRPr="00E64162" w:rsidRDefault="005B6E90" w:rsidP="005B6E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992"/>
        <w:gridCol w:w="855"/>
        <w:gridCol w:w="85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570"/>
        <w:gridCol w:w="538"/>
        <w:gridCol w:w="567"/>
        <w:gridCol w:w="1027"/>
        <w:gridCol w:w="854"/>
      </w:tblGrid>
      <w:tr w:rsidR="005B6E90" w:rsidRPr="00E64162" w:rsidTr="00160AB3">
        <w:trPr>
          <w:trHeight w:val="700"/>
        </w:trPr>
        <w:tc>
          <w:tcPr>
            <w:tcW w:w="855" w:type="dxa"/>
            <w:vMerge w:val="restart"/>
            <w:shd w:val="clear" w:color="auto" w:fill="auto"/>
            <w:vAlign w:val="center"/>
          </w:tcPr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Вид обо-рудо-</w:t>
            </w: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вания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Кате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гория</w:t>
            </w:r>
            <w:proofErr w:type="spellEnd"/>
            <w:proofErr w:type="gramEnd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слож-ности</w:t>
            </w:r>
            <w:proofErr w:type="spellEnd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ремон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55" w:type="dxa"/>
            <w:vMerge w:val="restart"/>
            <w:shd w:val="clear" w:color="auto" w:fill="auto"/>
            <w:vAlign w:val="center"/>
          </w:tcPr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</w:t>
            </w:r>
          </w:p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</w:t>
            </w: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ос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лед-него кап-</w:t>
            </w: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ремо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нта</w:t>
            </w:r>
            <w:proofErr w:type="spellEnd"/>
          </w:p>
        </w:tc>
        <w:tc>
          <w:tcPr>
            <w:tcW w:w="855" w:type="dxa"/>
            <w:vMerge w:val="restart"/>
            <w:shd w:val="clear" w:color="auto" w:fill="auto"/>
            <w:vAlign w:val="center"/>
          </w:tcPr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</w:t>
            </w:r>
            <w:proofErr w:type="spellEnd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-лед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ний</w:t>
            </w:r>
            <w:proofErr w:type="spellEnd"/>
          </w:p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</w:t>
            </w: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емо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нт</w:t>
            </w:r>
            <w:proofErr w:type="spellEnd"/>
            <w:proofErr w:type="gramEnd"/>
          </w:p>
        </w:tc>
        <w:tc>
          <w:tcPr>
            <w:tcW w:w="4240" w:type="dxa"/>
            <w:gridSpan w:val="12"/>
            <w:shd w:val="clear" w:color="auto" w:fill="auto"/>
            <w:vAlign w:val="center"/>
          </w:tcPr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Вид и трудоёмкость ремонтов</w:t>
            </w:r>
          </w:p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 месяцам 20__г.</w:t>
            </w:r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Всего</w:t>
            </w:r>
          </w:p>
          <w:p w:rsidR="005B6E90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тру-</w:t>
            </w: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доём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кость, ч</w:t>
            </w:r>
          </w:p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стои</w:t>
            </w:r>
            <w:proofErr w:type="spellEnd"/>
            <w:proofErr w:type="gramEnd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,</w:t>
            </w:r>
          </w:p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дн</w:t>
            </w:r>
            <w:proofErr w:type="spellEnd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</w:tr>
      <w:tr w:rsidR="005B6E90" w:rsidRPr="00E64162" w:rsidTr="00160AB3">
        <w:trPr>
          <w:trHeight w:val="220"/>
        </w:trPr>
        <w:tc>
          <w:tcPr>
            <w:tcW w:w="855" w:type="dxa"/>
            <w:vMerge/>
            <w:shd w:val="clear" w:color="auto" w:fill="auto"/>
          </w:tcPr>
          <w:p w:rsidR="005B6E90" w:rsidRPr="00E64162" w:rsidRDefault="005B6E90" w:rsidP="0016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B6E90" w:rsidRPr="00E64162" w:rsidRDefault="005B6E90" w:rsidP="0016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Merge/>
            <w:shd w:val="clear" w:color="auto" w:fill="auto"/>
          </w:tcPr>
          <w:p w:rsidR="005B6E90" w:rsidRPr="00E64162" w:rsidRDefault="005B6E90" w:rsidP="0016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Merge/>
            <w:shd w:val="clear" w:color="auto" w:fill="auto"/>
          </w:tcPr>
          <w:p w:rsidR="005B6E90" w:rsidRPr="00E64162" w:rsidRDefault="005B6E90" w:rsidP="0016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shd w:val="clear" w:color="auto" w:fill="auto"/>
            <w:vAlign w:val="center"/>
          </w:tcPr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6E90" w:rsidRPr="00E64162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027" w:type="dxa"/>
            <w:vMerge/>
            <w:shd w:val="clear" w:color="auto" w:fill="auto"/>
          </w:tcPr>
          <w:p w:rsidR="005B6E90" w:rsidRPr="00E64162" w:rsidRDefault="005B6E90" w:rsidP="0016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vMerge/>
            <w:shd w:val="clear" w:color="auto" w:fill="auto"/>
          </w:tcPr>
          <w:p w:rsidR="005B6E90" w:rsidRPr="00E64162" w:rsidRDefault="005B6E90" w:rsidP="0016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5B6E90" w:rsidTr="00160AB3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855" w:type="dxa"/>
          </w:tcPr>
          <w:p w:rsidR="005B6E90" w:rsidRDefault="005B6E90" w:rsidP="0016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5B6E90" w:rsidRDefault="005B6E90" w:rsidP="0016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5" w:type="dxa"/>
          </w:tcPr>
          <w:p w:rsidR="005B6E90" w:rsidRDefault="005B6E90" w:rsidP="0016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5" w:type="dxa"/>
          </w:tcPr>
          <w:p w:rsidR="005B6E90" w:rsidRDefault="005B6E90" w:rsidP="0016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5B6E90" w:rsidRDefault="005B6E90" w:rsidP="0016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5B6E90" w:rsidRDefault="005B6E90" w:rsidP="0016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5B6E90" w:rsidRDefault="005B6E90" w:rsidP="0016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5B6E90" w:rsidRDefault="005B6E90" w:rsidP="0016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5B6E90" w:rsidRDefault="005B6E90" w:rsidP="0016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5B6E90" w:rsidRDefault="005B6E90" w:rsidP="0016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5B6E90" w:rsidRDefault="005B6E90" w:rsidP="0016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5B6E90" w:rsidRDefault="005B6E90" w:rsidP="0016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5B6E90" w:rsidRDefault="005B6E90" w:rsidP="0016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</w:tcPr>
          <w:p w:rsidR="005B6E90" w:rsidRDefault="005B6E90" w:rsidP="0016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</w:tcPr>
          <w:p w:rsidR="005B6E90" w:rsidRDefault="005B6E90" w:rsidP="0016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5B6E90" w:rsidRDefault="005B6E90" w:rsidP="0016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7" w:type="dxa"/>
          </w:tcPr>
          <w:p w:rsidR="005B6E90" w:rsidRDefault="005B6E90" w:rsidP="0016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4" w:type="dxa"/>
          </w:tcPr>
          <w:p w:rsidR="005B6E90" w:rsidRDefault="005B6E90" w:rsidP="00160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5B6E90" w:rsidRDefault="005B6E90" w:rsidP="005B6E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5B6E90" w:rsidRDefault="005B6E90" w:rsidP="005B6E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lastRenderedPageBreak/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6</w:t>
      </w: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  <w:r w:rsidRPr="00E641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Станок металлорежущий, категория по массе средняя, использ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ется для обработки заготовок из различных материалов (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48" type="#_x0000_t75" style="width:15.9pt;height:19.25pt" o:ole="">
            <v:imagedata r:id="rId203" o:title=""/>
          </v:shape>
          <o:OLEObject Type="Embed" ProgID="Equation.DSMT4" ShapeID="_x0000_i1148" DrawAspect="Content" ObjectID="_1602609290" r:id="rId258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=0,75) металлич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ским инструментом в нормальных условиях механического цеха, в серийном типе производства. Режим работы двухсменный. В структуре ремонтного цикла шесть текущих ремонтов, два средних и девять технических обслуживаний.</w:t>
      </w:r>
    </w:p>
    <w:p w:rsidR="005B6E90" w:rsidRDefault="005B6E90" w:rsidP="005B6E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Определить для станка длительность ремонтного цикла, межремонтного периода и периодичность технического обслуживания.</w:t>
      </w:r>
    </w:p>
    <w:p w:rsidR="00C647BA" w:rsidRPr="00C647BA" w:rsidRDefault="00C647BA" w:rsidP="00C647BA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635" w:rsidRPr="005D1635" w:rsidRDefault="005D1635" w:rsidP="000F463F">
      <w:pPr>
        <w:pStyle w:val="a6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D1635">
        <w:rPr>
          <w:rFonts w:ascii="Times New Roman" w:eastAsia="Times New Roman" w:hAnsi="Times New Roman" w:cs="Times New Roman"/>
          <w:b/>
          <w:bCs/>
          <w:sz w:val="32"/>
          <w:szCs w:val="32"/>
        </w:rPr>
        <w:t>Определение нормативов при организации энергетич</w:t>
      </w:r>
      <w:r w:rsidRPr="005D1635">
        <w:rPr>
          <w:rFonts w:ascii="Times New Roman" w:eastAsia="Times New Roman" w:hAnsi="Times New Roman" w:cs="Times New Roman"/>
          <w:b/>
          <w:bCs/>
          <w:sz w:val="32"/>
          <w:szCs w:val="32"/>
        </w:rPr>
        <w:t>е</w:t>
      </w:r>
      <w:r w:rsidRPr="005D1635">
        <w:rPr>
          <w:rFonts w:ascii="Times New Roman" w:eastAsia="Times New Roman" w:hAnsi="Times New Roman" w:cs="Times New Roman"/>
          <w:b/>
          <w:bCs/>
          <w:sz w:val="32"/>
          <w:szCs w:val="32"/>
        </w:rPr>
        <w:t>ского хозяйства. Определение необходимого количества тран</w:t>
      </w:r>
      <w:r w:rsidRPr="005D1635">
        <w:rPr>
          <w:rFonts w:ascii="Times New Roman" w:eastAsia="Times New Roman" w:hAnsi="Times New Roman" w:cs="Times New Roman"/>
          <w:b/>
          <w:bCs/>
          <w:sz w:val="32"/>
          <w:szCs w:val="32"/>
        </w:rPr>
        <w:t>с</w:t>
      </w:r>
      <w:r w:rsidRPr="005D1635">
        <w:rPr>
          <w:rFonts w:ascii="Times New Roman" w:eastAsia="Times New Roman" w:hAnsi="Times New Roman" w:cs="Times New Roman"/>
          <w:b/>
          <w:bCs/>
          <w:sz w:val="32"/>
          <w:szCs w:val="32"/>
        </w:rPr>
        <w:t>портных средств и оценка эффективности его использования</w:t>
      </w:r>
      <w:r w:rsidRPr="005D1635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5D1635" w:rsidRDefault="005D1635" w:rsidP="005D1635">
      <w:pPr>
        <w:pStyle w:val="a6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F77479" w:rsidRPr="005D1635" w:rsidRDefault="00F77479" w:rsidP="005D1635">
      <w:pPr>
        <w:pStyle w:val="a6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0F463F" w:rsidRDefault="000F463F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3F1C2F" w:rsidRDefault="003F1C2F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Количество электроэнергии для производственных целей (плавка, терм</w:t>
      </w:r>
      <w:r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</w:t>
      </w:r>
      <w:r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обработка, сварка и т. д.) рассчитывается по формуле</w:t>
      </w:r>
    </w:p>
    <w:p w:rsidR="006237AE" w:rsidRDefault="006237AE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60858" w:rsidRPr="003F1C2F" w:rsidRDefault="006237AE" w:rsidP="006237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237AE">
        <w:rPr>
          <w:rFonts w:ascii="Times New Roman" w:eastAsia="Calibri" w:hAnsi="Times New Roman" w:cs="Times New Roman"/>
          <w:color w:val="000000"/>
          <w:position w:val="-34"/>
          <w:sz w:val="28"/>
          <w:szCs w:val="28"/>
          <w:lang w:eastAsia="ru-RU"/>
        </w:rPr>
        <w:object w:dxaOrig="2360" w:dyaOrig="820">
          <v:shape id="_x0000_i1149" type="#_x0000_t75" style="width:118.05pt;height:41pt" o:ole="">
            <v:imagedata r:id="rId259" o:title=""/>
          </v:shape>
          <o:OLEObject Type="Embed" ProgID="Equation.DSMT4" ShapeID="_x0000_i1149" DrawAspect="Content" ObjectID="_1602609291" r:id="rId260"/>
        </w:objec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           (</w:t>
      </w:r>
      <w:r w:rsidR="000F463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.1)</w:t>
      </w:r>
    </w:p>
    <w:p w:rsidR="003F1C2F" w:rsidRPr="00F60858" w:rsidRDefault="003F1C2F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3F1C2F" w:rsidRPr="003F1C2F" w:rsidRDefault="006237AE" w:rsidP="006237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де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37AE">
        <w:rPr>
          <w:rFonts w:ascii="Times New Roman" w:eastAsia="Calibri" w:hAnsi="Times New Roman" w:cs="Times New Roman"/>
          <w:color w:val="000000"/>
          <w:position w:val="-16"/>
          <w:sz w:val="28"/>
          <w:szCs w:val="28"/>
          <w:lang w:eastAsia="ru-RU"/>
        </w:rPr>
        <w:object w:dxaOrig="360" w:dyaOrig="420">
          <v:shape id="_x0000_i1150" type="#_x0000_t75" style="width:18.4pt;height:20.95pt" o:ole="">
            <v:imagedata r:id="rId261" o:title=""/>
          </v:shape>
          <o:OLEObject Type="Embed" ProgID="Equation.DSMT4" ShapeID="_x0000_i1150" DrawAspect="Content" ObjectID="_1602609292" r:id="rId262"/>
        </w:objec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− 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суммарная установленная мощность электромоторов оборудования, кВт; </w:t>
      </w:r>
    </w:p>
    <w:p w:rsidR="003F1C2F" w:rsidRPr="003F1C2F" w:rsidRDefault="006237AE" w:rsidP="006237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237AE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object w:dxaOrig="340" w:dyaOrig="380">
          <v:shape id="_x0000_i1151" type="#_x0000_t75" style="width:16.75pt;height:18.4pt" o:ole="">
            <v:imagedata r:id="rId263" o:title=""/>
          </v:shape>
          <o:OLEObject Type="Embed" ProgID="Equation.DSMT4" ShapeID="_x0000_i1151" DrawAspect="Content" ObjectID="_1602609293" r:id="rId264"/>
        </w:objec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fldChar w:fldCharType="begin"/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instrText xml:space="preserve"> QUOTE </w:instrText>
      </w:r>
      <w:r w:rsidR="003F1C2F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169A942" wp14:editId="0D8F24C4">
            <wp:extent cx="400050" cy="69532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5"/>
                    <pic:cNvPicPr>
                      <a:picLocks noChangeAspect="1" noChangeArrowheads="1"/>
                    </pic:cNvPicPr>
                  </pic:nvPicPr>
                  <pic:blipFill>
                    <a:blip r:embed="rId2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instrText xml:space="preserve"> </w:instrTex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fldChar w:fldCharType="end"/>
      </w:r>
      <w:r w:rsidR="003F1C2F" w:rsidRPr="003F1C2F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  <w:t xml:space="preserve">− 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эффективный фонд времени работы потребителей электроэнергии за планируемый период (месяц, квартал, год), </w:t>
      </w:r>
      <w:proofErr w:type="gramStart"/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3F1C2F" w:rsidRPr="003F1C2F" w:rsidRDefault="006237AE" w:rsidP="006237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237AE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object w:dxaOrig="279" w:dyaOrig="380">
          <v:shape id="_x0000_i1152" type="#_x0000_t75" style="width:13.4pt;height:18.4pt" o:ole="">
            <v:imagedata r:id="rId266" o:title=""/>
          </v:shape>
          <o:OLEObject Type="Embed" ProgID="Equation.DSMT4" ShapeID="_x0000_i1152" DrawAspect="Content" ObjectID="_1602609294" r:id="rId267"/>
        </w:objec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fldChar w:fldCharType="begin"/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instrText xml:space="preserve"> QUOTE </w:instrText>
      </w:r>
      <w:r w:rsidR="003F1C2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FBC8D8C" wp14:editId="7F8F3302">
            <wp:extent cx="342900" cy="6953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6"/>
                    <pic:cNvPicPr>
                      <a:picLocks noChangeAspect="1" noChangeArrowheads="1"/>
                    </pic:cNvPicPr>
                  </pic:nvPicPr>
                  <pic:blipFill>
                    <a:blip r:embed="rId26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instrText xml:space="preserve"> </w:instrTex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fldChar w:fldCharType="end"/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− коэффициент загрузки оборудования; </w:t>
      </w:r>
    </w:p>
    <w:p w:rsidR="003F1C2F" w:rsidRPr="003F1C2F" w:rsidRDefault="006237AE" w:rsidP="006237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237AE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object w:dxaOrig="300" w:dyaOrig="380">
          <v:shape id="_x0000_i1153" type="#_x0000_t75" style="width:15.05pt;height:18.4pt" o:ole="">
            <v:imagedata r:id="rId269" o:title=""/>
          </v:shape>
          <o:OLEObject Type="Embed" ProgID="Equation.DSMT4" ShapeID="_x0000_i1153" DrawAspect="Content" ObjectID="_1602609295" r:id="rId270"/>
        </w:objec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fldChar w:fldCharType="begin"/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instrText xml:space="preserve"> QUOTE </w:instrText>
      </w:r>
      <w:r w:rsidR="003F1C2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A4DD5F" wp14:editId="56CD52E9">
            <wp:extent cx="342900" cy="69532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7"/>
                    <pic:cNvPicPr>
                      <a:picLocks noChangeAspect="1" noChangeArrowheads="1"/>
                    </pic:cNvPicPr>
                  </pic:nvPicPr>
                  <pic:blipFill>
                    <a:blip r:embed="rId27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instrText xml:space="preserve"> </w:instrTex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fldChar w:fldCharType="end"/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− средний коэффициент одновременной работы потребителей электр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энергии; </w:t>
      </w:r>
    </w:p>
    <w:p w:rsidR="003F1C2F" w:rsidRPr="003F1C2F" w:rsidRDefault="006237AE" w:rsidP="006237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</w:pPr>
      <w:r w:rsidRPr="006237AE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object w:dxaOrig="279" w:dyaOrig="380">
          <v:shape id="_x0000_i1154" type="#_x0000_t75" style="width:13.4pt;height:18.4pt" o:ole="">
            <v:imagedata r:id="rId272" o:title=""/>
          </v:shape>
          <o:OLEObject Type="Embed" ProgID="Equation.DSMT4" ShapeID="_x0000_i1154" DrawAspect="Content" ObjectID="_1602609296" r:id="rId273"/>
        </w:object>
      </w:r>
      <w:r w:rsidR="003F1C2F" w:rsidRPr="003F1C2F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  <w:t xml:space="preserve"> </w:t>
      </w:r>
      <w:r w:rsidR="003F1C2F" w:rsidRPr="003F1C2F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  <w:fldChar w:fldCharType="begin"/>
      </w:r>
      <w:r w:rsidR="003F1C2F" w:rsidRPr="003F1C2F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  <w:instrText xml:space="preserve"> QUOTE </w:instrText>
      </w:r>
      <w:r w:rsidR="003F1C2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F2A6D6" wp14:editId="00F732B1">
            <wp:extent cx="333375" cy="6953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8"/>
                    <pic:cNvPicPr>
                      <a:picLocks noChangeAspect="1" noChangeArrowheads="1"/>
                    </pic:cNvPicPr>
                  </pic:nvPicPr>
                  <pic:blipFill>
                    <a:blip r:embed="rId27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1C2F" w:rsidRPr="003F1C2F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  <w:instrText xml:space="preserve"> </w:instrText>
      </w:r>
      <w:r w:rsidR="003F1C2F" w:rsidRPr="003F1C2F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  <w:fldChar w:fldCharType="end"/>
      </w:r>
      <w:r w:rsidR="003F1C2F" w:rsidRPr="003F1C2F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  <w:t xml:space="preserve">− коэффициент полезного действия питающей электрической сети; </w:t>
      </w:r>
    </w:p>
    <w:p w:rsidR="003F1C2F" w:rsidRPr="003F1C2F" w:rsidRDefault="006237AE" w:rsidP="006237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pacing w:val="-12"/>
          <w:sz w:val="28"/>
          <w:szCs w:val="28"/>
          <w:lang w:eastAsia="ru-RU"/>
        </w:rPr>
      </w:pPr>
      <w:r w:rsidRPr="006237AE">
        <w:rPr>
          <w:rFonts w:ascii="Times New Roman" w:eastAsia="Calibri" w:hAnsi="Times New Roman" w:cs="Times New Roman"/>
          <w:color w:val="000000"/>
          <w:spacing w:val="-12"/>
          <w:position w:val="-12"/>
          <w:sz w:val="28"/>
          <w:szCs w:val="28"/>
          <w:lang w:eastAsia="ru-RU"/>
        </w:rPr>
        <w:object w:dxaOrig="300" w:dyaOrig="380">
          <v:shape id="_x0000_i1155" type="#_x0000_t75" style="width:15.05pt;height:18.4pt" o:ole="">
            <v:imagedata r:id="rId275" o:title=""/>
          </v:shape>
          <o:OLEObject Type="Embed" ProgID="Equation.DSMT4" ShapeID="_x0000_i1155" DrawAspect="Content" ObjectID="_1602609297" r:id="rId276"/>
        </w:object>
      </w:r>
      <w:r>
        <w:rPr>
          <w:rFonts w:ascii="Times New Roman" w:eastAsia="Calibri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="003F1C2F" w:rsidRPr="003F1C2F">
        <w:rPr>
          <w:rFonts w:ascii="Times New Roman" w:eastAsia="Calibri" w:hAnsi="Times New Roman" w:cs="Times New Roman"/>
          <w:color w:val="000000"/>
          <w:spacing w:val="-12"/>
          <w:sz w:val="28"/>
          <w:szCs w:val="28"/>
          <w:lang w:eastAsia="ru-RU"/>
        </w:rPr>
        <w:t>− коэффициент полезного действия установленных электромоторов.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электроэнергии для производственных целей можно рассч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тать также по следующим формулам: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280" w:rsidRPr="00E64162" w:rsidRDefault="006237AE" w:rsidP="001168C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7AE">
        <w:rPr>
          <w:rFonts w:ascii="Times New Roman" w:eastAsia="Times New Roman" w:hAnsi="Times New Roman" w:cs="Times New Roman"/>
          <w:bCs/>
          <w:position w:val="-16"/>
          <w:sz w:val="28"/>
          <w:szCs w:val="28"/>
          <w:lang w:eastAsia="ru-RU"/>
        </w:rPr>
        <w:object w:dxaOrig="1960" w:dyaOrig="420">
          <v:shape id="_x0000_i1156" type="#_x0000_t75" style="width:97.95pt;height:20.95pt" o:ole="">
            <v:imagedata r:id="rId277" o:title=""/>
          </v:shape>
          <o:OLEObject Type="Embed" ProgID="Equation.DSMT4" ShapeID="_x0000_i1156" DrawAspect="Content" ObjectID="_1602609298" r:id="rId278"/>
        </w:object>
      </w:r>
      <w:r w:rsidR="000F4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0F4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0F4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0F4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0F4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(8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</w:t>
      </w:r>
      <w:r w:rsidR="00F63280"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32"/>
          <w:lang w:eastAsia="ru-RU"/>
        </w:rPr>
        <w:object w:dxaOrig="2700" w:dyaOrig="780">
          <v:shape id="_x0000_i1157" type="#_x0000_t75" style="width:133.95pt;height:38.5pt" o:ole="">
            <v:imagedata r:id="rId279" o:title=""/>
          </v:shape>
          <o:OLEObject Type="Embed" ProgID="Equation.DSMT4" ShapeID="_x0000_i1157" DrawAspect="Content" ObjectID="_1602609299" r:id="rId280"/>
        </w:object>
      </w:r>
      <w:r w:rsidR="00EF5F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EF5F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EF5F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EF5F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(8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.3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280" w:rsidRPr="00E64162" w:rsidRDefault="00F63280" w:rsidP="006237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00" w:dyaOrig="380">
          <v:shape id="_x0000_i1158" type="#_x0000_t75" style="width:15.9pt;height:19.25pt" o:ole="">
            <v:imagedata r:id="rId281" o:title=""/>
          </v:shape>
          <o:OLEObject Type="Embed" ProgID="Equation.DSMT4" ShapeID="_x0000_i1158" DrawAspect="Content" ObjectID="_1602609300" r:id="rId282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коэффициент спроса потребителей электроэнергии; </w:t>
      </w:r>
    </w:p>
    <w:p w:rsidR="00F63280" w:rsidRPr="00E64162" w:rsidRDefault="00F63280" w:rsidP="006237AE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279" w:dyaOrig="380">
          <v:shape id="_x0000_i1159" type="#_x0000_t75" style="width:14.25pt;height:19.25pt" o:ole="">
            <v:imagedata r:id="rId283" o:title=""/>
          </v:shape>
          <o:OLEObject Type="Embed" ProgID="Equation.DSMT4" ShapeID="_x0000_i1159" DrawAspect="Content" ObjectID="_1602609301" r:id="rId284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коэффициент мощности установленных электродвигателей</w:t>
      </w:r>
      <w:r w:rsidRPr="00E6416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</w:p>
    <w:p w:rsidR="00F63280" w:rsidRPr="00E64162" w:rsidRDefault="00F63280" w:rsidP="006237AE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20" w:dyaOrig="380">
          <v:shape id="_x0000_i1160" type="#_x0000_t75" style="width:15.9pt;height:19.25pt" o:ole="">
            <v:imagedata r:id="rId285" o:title=""/>
          </v:shape>
          <o:OLEObject Type="Embed" ProgID="Equation.DSMT4" ShapeID="_x0000_i1160" DrawAspect="Content" ObjectID="_1602609302" r:id="rId286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z w:val="24"/>
          <w:szCs w:val="24"/>
          <w:lang w:eastAsia="ru-RU"/>
        </w:rPr>
        <w:t>−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коэффициент машинного времени </w:t>
      </w:r>
      <w:proofErr w:type="spellStart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электроприёмников</w:t>
      </w:r>
      <w:proofErr w:type="spellEnd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(машинное вр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 работы оборудования);</w:t>
      </w:r>
    </w:p>
    <w:p w:rsidR="00F63280" w:rsidRDefault="00F63280" w:rsidP="006237AE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61" type="#_x0000_t75" style="width:15.9pt;height:19.25pt" o:ole="">
            <v:imagedata r:id="rId287" o:title=""/>
          </v:shape>
          <o:OLEObject Type="Embed" ProgID="Equation.DSMT4" ShapeID="_x0000_i1161" DrawAspect="Content" ObjectID="_1602609303" r:id="rId288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− эффективный фонд работы оборудования, </w:t>
      </w:r>
      <w:proofErr w:type="gramStart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электроэнергии для освещения помещений рассчитывается по формулам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position w:val="-28"/>
          <w:sz w:val="28"/>
          <w:szCs w:val="28"/>
          <w:lang w:eastAsia="ru-RU"/>
        </w:rPr>
        <w:object w:dxaOrig="2540" w:dyaOrig="760">
          <v:shape id="_x0000_i1162" type="#_x0000_t75" style="width:128.1pt;height:37.65pt" o:ole="">
            <v:imagedata r:id="rId289" o:title=""/>
          </v:shape>
          <o:OLEObject Type="Embed" ProgID="Equation.DSMT4" ShapeID="_x0000_i1162" DrawAspect="Content" ObjectID="_1602609304" r:id="rId290"/>
        </w:object>
      </w:r>
      <w:r w:rsidR="00EF5F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EF5F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EF5F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EF5F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(8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lang w:eastAsia="ru-RU"/>
        </w:rPr>
      </w:pPr>
    </w:p>
    <w:p w:rsidR="00F63280" w:rsidRPr="00E64162" w:rsidRDefault="00F63280" w:rsidP="006237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400" w:dyaOrig="380">
          <v:shape id="_x0000_i1163" type="#_x0000_t75" style="width:20.1pt;height:19.25pt" o:ole="">
            <v:imagedata r:id="rId291" o:title=""/>
          </v:shape>
          <o:OLEObject Type="Embed" ProgID="Equation.DSMT4" ShapeID="_x0000_i1163" DrawAspect="Content" ObjectID="_1602609305" r:id="rId292"/>
        </w:objec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− число светильников (лампочек) на участке, в цехе, на предприятии, шт.; </w:t>
      </w:r>
    </w:p>
    <w:p w:rsidR="00F63280" w:rsidRPr="00E64162" w:rsidRDefault="00F63280" w:rsidP="006237AE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6"/>
          <w:lang w:eastAsia="ru-RU"/>
        </w:rPr>
        <w:object w:dxaOrig="400" w:dyaOrig="420">
          <v:shape id="_x0000_i1164" type="#_x0000_t75" style="width:20.1pt;height:21.75pt" o:ole="">
            <v:imagedata r:id="rId293" o:title=""/>
          </v:shape>
          <o:OLEObject Type="Embed" ProgID="Equation.DSMT4" ShapeID="_x0000_i1164" DrawAspect="Content" ObjectID="_1602609306" r:id="rId294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средняя мощность одной лампочки, </w:t>
      </w:r>
      <w:proofErr w:type="gramStart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</w:t>
      </w:r>
      <w:proofErr w:type="gramEnd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F63280" w:rsidRPr="00E64162" w:rsidRDefault="00F63280" w:rsidP="006237AE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6"/>
          <w:lang w:eastAsia="ru-RU"/>
        </w:rPr>
        <w:object w:dxaOrig="220" w:dyaOrig="300">
          <v:shape id="_x0000_i1165" type="#_x0000_t75" style="width:10.9pt;height:15.9pt" o:ole="">
            <v:imagedata r:id="rId295" o:title=""/>
          </v:shape>
          <o:OLEObject Type="Embed" ProgID="Equation.DSMT4" ShapeID="_x0000_i1165" DrawAspect="Content" ObjectID="_1602609307" r:id="rId296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норма освещения 1 м</w:t>
      </w:r>
      <w:proofErr w:type="gramStart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площади, Вт</w:t>
      </w:r>
      <w:r w:rsidR="00046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="00046D02" w:rsidRPr="00046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46D02"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046D02" w:rsidRPr="00E6416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F63280" w:rsidRPr="00E64162" w:rsidRDefault="00F63280" w:rsidP="006237AE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6"/>
          <w:lang w:eastAsia="ru-RU"/>
        </w:rPr>
        <w:object w:dxaOrig="240" w:dyaOrig="300">
          <v:shape id="_x0000_i1166" type="#_x0000_t75" style="width:12.55pt;height:15.9pt" o:ole="">
            <v:imagedata r:id="rId297" o:title=""/>
          </v:shape>
          <o:OLEObject Type="Embed" ProgID="Equation.DSMT4" ShapeID="_x0000_i1166" DrawAspect="Content" ObjectID="_1602609308" r:id="rId298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площадь здания, м</w:t>
      </w:r>
      <w:proofErr w:type="gramStart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1D9D" w:rsidRDefault="00F11D9D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11D9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Количество сжатого воздуха для производственных целей (в метрах куб</w:t>
      </w:r>
      <w:r w:rsidRPr="00F11D9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</w:t>
      </w:r>
      <w:r w:rsidRPr="00F11D9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ческих) определяется по формуле</w:t>
      </w:r>
    </w:p>
    <w:p w:rsidR="00B53A83" w:rsidRDefault="00B53A83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B53A83" w:rsidRPr="00F11D9D" w:rsidRDefault="00B53A83" w:rsidP="00B53A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53A83">
        <w:rPr>
          <w:rFonts w:ascii="Times New Roman" w:eastAsia="Calibri" w:hAnsi="Times New Roman" w:cs="Times New Roman"/>
          <w:color w:val="000000"/>
          <w:position w:val="-32"/>
          <w:sz w:val="28"/>
          <w:szCs w:val="28"/>
          <w:lang w:eastAsia="ru-RU"/>
        </w:rPr>
        <w:object w:dxaOrig="2880" w:dyaOrig="780">
          <v:shape id="_x0000_i1167" type="#_x0000_t75" style="width:2in;height:38.5pt" o:ole="">
            <v:imagedata r:id="rId299" o:title=""/>
          </v:shape>
          <o:OLEObject Type="Embed" ProgID="Equation.DSMT4" ShapeID="_x0000_i1167" DrawAspect="Content" ObjectID="_1602609309" r:id="rId300"/>
        </w:objec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EF5F3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(8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  <w:r w:rsidR="00EF5F3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</w:t>
      </w:r>
    </w:p>
    <w:p w:rsidR="00B53A83" w:rsidRDefault="00B53A83" w:rsidP="001168C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11D9D" w:rsidRPr="00F11D9D" w:rsidRDefault="00F11D9D" w:rsidP="00B53A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11D9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где 1,5 − коэффициент, учитывающий потери сжатого воздуха в трубопроводах и в местах неплотного их соединения; </w:t>
      </w:r>
    </w:p>
    <w:p w:rsidR="00F11D9D" w:rsidRPr="00B53A83" w:rsidRDefault="00B53A83" w:rsidP="00B53A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</w:pPr>
      <w:r w:rsidRPr="00B53A83">
        <w:rPr>
          <w:rFonts w:ascii="Times New Roman" w:eastAsia="Calibri" w:hAnsi="Times New Roman" w:cs="Times New Roman"/>
          <w:spacing w:val="-6"/>
          <w:position w:val="-6"/>
          <w:sz w:val="28"/>
          <w:szCs w:val="28"/>
          <w:lang w:val="en-US" w:eastAsia="ru-RU"/>
        </w:rPr>
        <w:object w:dxaOrig="240" w:dyaOrig="300">
          <v:shape id="_x0000_i1168" type="#_x0000_t75" style="width:11.7pt;height:15.05pt" o:ole="">
            <v:imagedata r:id="rId301" o:title=""/>
          </v:shape>
          <o:OLEObject Type="Embed" ProgID="Equation.DSMT4" ShapeID="_x0000_i1168" DrawAspect="Content" ObjectID="_1602609310" r:id="rId302"/>
        </w:object>
      </w:r>
      <w:r w:rsidRPr="00B53A83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F11D9D" w:rsidRPr="00B53A83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 xml:space="preserve">− </w:t>
      </w:r>
      <w:r w:rsidR="00F11D9D" w:rsidRPr="00B53A83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>расход сжатого воздуха при непрерывной работе воздухоприемника, м</w:t>
      </w:r>
      <w:r w:rsidR="00F11D9D" w:rsidRPr="00B53A83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vertAlign w:val="superscript"/>
          <w:lang w:eastAsia="ru-RU"/>
        </w:rPr>
        <w:t>3</w:t>
      </w:r>
      <w:r w:rsidR="00F11D9D" w:rsidRPr="00B53A83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 xml:space="preserve">/ч; </w:t>
      </w:r>
    </w:p>
    <w:p w:rsidR="00F11D9D" w:rsidRPr="00F11D9D" w:rsidRDefault="00B53A83" w:rsidP="00B53A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53A83">
        <w:rPr>
          <w:rFonts w:ascii="Times New Roman" w:eastAsia="Calibri" w:hAnsi="Times New Roman" w:cs="Times New Roman"/>
          <w:position w:val="-12"/>
          <w:sz w:val="28"/>
          <w:szCs w:val="28"/>
          <w:lang w:eastAsia="ru-RU"/>
        </w:rPr>
        <w:object w:dxaOrig="300" w:dyaOrig="380">
          <v:shape id="_x0000_i1169" type="#_x0000_t75" style="width:15.05pt;height:18.4pt" o:ole="">
            <v:imagedata r:id="rId303" o:title=""/>
          </v:shape>
          <o:OLEObject Type="Embed" ProgID="Equation.DSMT4" ShapeID="_x0000_i1169" DrawAspect="Content" ObjectID="_1602609311" r:id="rId304"/>
        </w:object>
      </w:r>
      <w:r w:rsidR="00F11D9D" w:rsidRPr="00F11D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11D9D" w:rsidRPr="00F11D9D">
        <w:rPr>
          <w:rFonts w:ascii="Times New Roman" w:eastAsia="Calibri" w:hAnsi="Times New Roman" w:cs="Times New Roman"/>
          <w:sz w:val="28"/>
          <w:szCs w:val="28"/>
          <w:lang w:eastAsia="ru-RU"/>
        </w:rPr>
        <w:fldChar w:fldCharType="begin"/>
      </w:r>
      <w:r w:rsidR="00F11D9D" w:rsidRPr="00F11D9D">
        <w:rPr>
          <w:rFonts w:ascii="Times New Roman" w:eastAsia="Calibri" w:hAnsi="Times New Roman" w:cs="Times New Roman"/>
          <w:sz w:val="28"/>
          <w:szCs w:val="28"/>
          <w:lang w:eastAsia="ru-RU"/>
        </w:rPr>
        <w:instrText xml:space="preserve"> QUOTE </w:instrText>
      </w:r>
      <w:r w:rsidR="00F11D9D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D59F5F" wp14:editId="3E4FD169">
            <wp:extent cx="342900" cy="6953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3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1D9D" w:rsidRPr="00F11D9D">
        <w:rPr>
          <w:rFonts w:ascii="Times New Roman" w:eastAsia="Calibri" w:hAnsi="Times New Roman" w:cs="Times New Roman"/>
          <w:sz w:val="28"/>
          <w:szCs w:val="28"/>
          <w:lang w:eastAsia="ru-RU"/>
        </w:rPr>
        <w:instrText xml:space="preserve"> </w:instrText>
      </w:r>
      <w:r w:rsidR="00F11D9D" w:rsidRPr="00F11D9D">
        <w:rPr>
          <w:rFonts w:ascii="Times New Roman" w:eastAsia="Calibri" w:hAnsi="Times New Roman" w:cs="Times New Roman"/>
          <w:sz w:val="28"/>
          <w:szCs w:val="28"/>
          <w:lang w:eastAsia="ru-RU"/>
        </w:rPr>
        <w:fldChar w:fldCharType="end"/>
      </w:r>
      <w:r w:rsidR="00F11D9D" w:rsidRPr="00F11D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− </w:t>
      </w:r>
      <w:r w:rsidR="00F11D9D" w:rsidRPr="00F11D9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коэффициент использования воздухоприемника во времени;</w:t>
      </w:r>
    </w:p>
    <w:p w:rsidR="00F11D9D" w:rsidRPr="00F11D9D" w:rsidRDefault="00F11D9D" w:rsidP="00B53A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53A83">
        <w:rPr>
          <w:rFonts w:ascii="Times New Roman" w:eastAsia="Calibri" w:hAnsi="Times New Roman" w:cs="Times New Roman"/>
          <w:i/>
          <w:color w:val="000000"/>
          <w:sz w:val="28"/>
          <w:szCs w:val="28"/>
          <w:lang w:val="en-US" w:eastAsia="ru-RU"/>
        </w:rPr>
        <w:t>m</w:t>
      </w:r>
      <w:proofErr w:type="gramEnd"/>
      <w:r w:rsidRPr="00F11D9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− число наименований воздухоприемников.</w:t>
      </w:r>
    </w:p>
    <w:p w:rsidR="00F77479" w:rsidRDefault="00F77479" w:rsidP="00F7747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предприятиях используются различные схемы маршрутов: маятник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вые, веерные, кольцевые и смешанные.</w:t>
      </w:r>
    </w:p>
    <w:p w:rsidR="00F77479" w:rsidRPr="003724E4" w:rsidRDefault="00F77479" w:rsidP="00F7747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Количество транспортных средств, необходимых для межцеховых перев</w: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зок, может быть определено следующим образом:</w:t>
      </w:r>
    </w:p>
    <w:p w:rsidR="00F77479" w:rsidRDefault="00F77479" w:rsidP="00F7747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− при маятниковой схеме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:rsidR="00F77479" w:rsidRDefault="00F77479" w:rsidP="00F7747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</w:t>
      </w:r>
    </w:p>
    <w:p w:rsidR="00F77479" w:rsidRDefault="00F77479" w:rsidP="00F7747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80EF2">
        <w:rPr>
          <w:rFonts w:ascii="Times New Roman" w:eastAsia="Calibri" w:hAnsi="Times New Roman" w:cs="Times New Roman"/>
          <w:bCs/>
          <w:position w:val="-34"/>
          <w:sz w:val="28"/>
          <w:szCs w:val="28"/>
          <w:lang w:eastAsia="ru-RU"/>
        </w:rPr>
        <w:object w:dxaOrig="2260" w:dyaOrig="800">
          <v:shape id="_x0000_i1170" type="#_x0000_t75" style="width:113pt;height:40.2pt" o:ole="">
            <v:imagedata r:id="rId306" o:title=""/>
          </v:shape>
          <o:OLEObject Type="Embed" ProgID="Equation.DSMT4" ShapeID="_x0000_i1170" DrawAspect="Content" ObjectID="_1602609312" r:id="rId307"/>
        </w:objec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</w:t>
      </w:r>
      <w:r w:rsidR="00EF5F3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(8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="00EF5F3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)</w:t>
      </w:r>
    </w:p>
    <w:p w:rsidR="00F77479" w:rsidRDefault="00F77479" w:rsidP="00F7747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F77479" w:rsidRDefault="00F77479" w:rsidP="00F7747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951723">
        <w:rPr>
          <w:position w:val="-28"/>
        </w:rPr>
        <w:object w:dxaOrig="2380" w:dyaOrig="720">
          <v:shape id="_x0000_i1171" type="#_x0000_t75" style="width:118.9pt;height:36pt" o:ole="">
            <v:imagedata r:id="rId308" o:title=""/>
          </v:shape>
          <o:OLEObject Type="Embed" ProgID="Equation.DSMT4" ShapeID="_x0000_i1171" DrawAspect="Content" ObjectID="_1602609313" r:id="rId309"/>
        </w:object>
      </w:r>
      <w: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</w:t>
      </w:r>
      <w:r w:rsidR="00EF5F3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EF5F3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77479" w:rsidRPr="00DF4279" w:rsidRDefault="00F77479" w:rsidP="00F7747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F77479" w:rsidRPr="003724E4" w:rsidRDefault="00F77479" w:rsidP="00F7747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где </w:t>
      </w:r>
      <w:r w:rsidRPr="00D80EF2">
        <w:rPr>
          <w:rFonts w:ascii="Times New Roman" w:eastAsia="Calibri" w:hAnsi="Times New Roman" w:cs="Times New Roman"/>
          <w:bCs/>
          <w:position w:val="-12"/>
          <w:sz w:val="28"/>
          <w:szCs w:val="28"/>
          <w:lang w:eastAsia="ru-RU"/>
        </w:rPr>
        <w:object w:dxaOrig="279" w:dyaOrig="360">
          <v:shape id="_x0000_i1172" type="#_x0000_t75" style="width:13.4pt;height:18.4pt" o:ole="">
            <v:imagedata r:id="rId310" o:title=""/>
          </v:shape>
          <o:OLEObject Type="Embed" ProgID="Equation.DSMT4" ShapeID="_x0000_i1172" DrawAspect="Content" ObjectID="_1602609314" r:id="rId311"/>
        </w:objec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– масса перевозимого груза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</w:t>
      </w:r>
      <w:proofErr w:type="gramEnd"/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F77479" w:rsidRPr="003724E4" w:rsidRDefault="00F77479" w:rsidP="00F774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80EF2">
        <w:rPr>
          <w:rFonts w:ascii="Times New Roman" w:eastAsia="Calibri" w:hAnsi="Times New Roman" w:cs="Times New Roman"/>
          <w:bCs/>
          <w:position w:val="-12"/>
          <w:sz w:val="28"/>
          <w:szCs w:val="28"/>
          <w:lang w:val="en-US" w:eastAsia="ru-RU"/>
        </w:rPr>
        <w:object w:dxaOrig="220" w:dyaOrig="300">
          <v:shape id="_x0000_i1173" type="#_x0000_t75" style="width:10.9pt;height:15.05pt" o:ole="">
            <v:imagedata r:id="rId312" o:title=""/>
          </v:shape>
          <o:OLEObject Type="Embed" ProgID="Equation.DSMT4" ShapeID="_x0000_i1173" DrawAspect="Content" ObjectID="_1602609315" r:id="rId313"/>
        </w:objec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грузоподъемность транспортного средства, </w:t>
      </w:r>
      <w:proofErr w:type="gramStart"/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</w:t>
      </w:r>
      <w:proofErr w:type="gramEnd"/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F77479" w:rsidRPr="003724E4" w:rsidRDefault="00F77479" w:rsidP="00F774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80EF2">
        <w:rPr>
          <w:rFonts w:ascii="Times New Roman" w:eastAsia="Calibri" w:hAnsi="Times New Roman" w:cs="Times New Roman"/>
          <w:bCs/>
          <w:position w:val="-12"/>
          <w:sz w:val="28"/>
          <w:szCs w:val="28"/>
          <w:lang w:eastAsia="ru-RU"/>
        </w:rPr>
        <w:object w:dxaOrig="440" w:dyaOrig="380">
          <v:shape id="_x0000_i1174" type="#_x0000_t75" style="width:21.75pt;height:18.4pt" o:ole="">
            <v:imagedata r:id="rId314" o:title=""/>
          </v:shape>
          <o:OLEObject Type="Embed" ProgID="Equation.DSMT4" ShapeID="_x0000_i1174" DrawAspect="Content" ObjectID="_1602609316" r:id="rId315"/>
        </w:objec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fldChar w:fldCharType="begin"/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instrText xml:space="preserve"> QUOTE </w:instrText>
      </w: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91498DB" wp14:editId="6638E904">
            <wp:extent cx="457200" cy="1009650"/>
            <wp:effectExtent l="0" t="0" r="0" b="0"/>
            <wp:docPr id="455" name="Рисунок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4"/>
                    <pic:cNvPicPr>
                      <a:picLocks noChangeAspect="1" noChangeArrowheads="1"/>
                    </pic:cNvPicPr>
                  </pic:nvPicPr>
                  <pic:blipFill>
                    <a:blip r:embed="rId3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instrText xml:space="preserve"> </w:instrTex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fldChar w:fldCharType="end"/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– коэффициент использования грузоподъемности транспортного сре</w: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</w: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ства;</w:t>
      </w:r>
    </w:p>
    <w:p w:rsidR="00F77479" w:rsidRDefault="00F77479" w:rsidP="00F774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80EF2">
        <w:rPr>
          <w:rFonts w:ascii="Times New Roman" w:eastAsia="Calibri" w:hAnsi="Times New Roman" w:cs="Times New Roman"/>
          <w:bCs/>
          <w:position w:val="-12"/>
          <w:sz w:val="28"/>
          <w:szCs w:val="28"/>
          <w:lang w:val="en-US" w:eastAsia="ru-RU"/>
        </w:rPr>
        <w:object w:dxaOrig="340" w:dyaOrig="380">
          <v:shape id="_x0000_i1175" type="#_x0000_t75" style="width:16.75pt;height:18.4pt" o:ole="">
            <v:imagedata r:id="rId317" o:title=""/>
          </v:shape>
          <o:OLEObject Type="Embed" ProgID="Equation.DSMT4" ShapeID="_x0000_i1175" DrawAspect="Content" ObjectID="_1602609317" r:id="rId318"/>
        </w:objec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эффективный фонд времени работы транспортного средства для одн</w: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сменного режима, мин;</w:t>
      </w:r>
    </w:p>
    <w:p w:rsidR="00F77479" w:rsidRPr="003724E4" w:rsidRDefault="00F77479" w:rsidP="00F774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80EF2">
        <w:rPr>
          <w:rFonts w:ascii="Times New Roman" w:eastAsia="Calibri" w:hAnsi="Times New Roman" w:cs="Times New Roman"/>
          <w:bCs/>
          <w:position w:val="-12"/>
          <w:sz w:val="28"/>
          <w:szCs w:val="28"/>
          <w:lang w:eastAsia="ru-RU"/>
        </w:rPr>
        <w:object w:dxaOrig="380" w:dyaOrig="380">
          <v:shape id="_x0000_i1176" type="#_x0000_t75" style="width:18.4pt;height:18.4pt" o:ole="">
            <v:imagedata r:id="rId319" o:title=""/>
          </v:shape>
          <o:OLEObject Type="Embed" ProgID="Equation.DSMT4" ShapeID="_x0000_i1176" DrawAspect="Content" ObjectID="_1602609318" r:id="rId320"/>
        </w:objec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– коэффициент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сменности;</w:t>
      </w:r>
    </w:p>
    <w:p w:rsidR="00F77479" w:rsidRPr="003724E4" w:rsidRDefault="00F77479" w:rsidP="00F774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4"/>
          <w:szCs w:val="28"/>
          <w:lang w:eastAsia="ru-RU"/>
        </w:rPr>
      </w:pPr>
      <w:r w:rsidRPr="00DF4279">
        <w:rPr>
          <w:rFonts w:ascii="Times New Roman" w:eastAsia="Calibri" w:hAnsi="Times New Roman" w:cs="Times New Roman"/>
          <w:bCs/>
          <w:position w:val="-12"/>
          <w:sz w:val="28"/>
          <w:szCs w:val="28"/>
          <w:lang w:eastAsia="ru-RU"/>
        </w:rPr>
        <w:object w:dxaOrig="320" w:dyaOrig="380">
          <v:shape id="_x0000_i1177" type="#_x0000_t75" style="width:15.9pt;height:18.4pt" o:ole="">
            <v:imagedata r:id="rId321" o:title=""/>
          </v:shape>
          <o:OLEObject Type="Embed" ProgID="Equation.DSMT4" ShapeID="_x0000_i1177" DrawAspect="Content" ObjectID="_1602609319" r:id="rId322"/>
        </w:objec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fldChar w:fldCharType="begin"/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instrText xml:space="preserve"> QUOTE </w:instrText>
      </w: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0502807" wp14:editId="0E1C6BC3">
            <wp:extent cx="523875" cy="1009650"/>
            <wp:effectExtent l="0" t="0" r="0" b="0"/>
            <wp:docPr id="456" name="Рисунок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5"/>
                    <pic:cNvPicPr>
                      <a:picLocks noChangeAspect="1" noChangeArrowheads="1"/>
                    </pic:cNvPicPr>
                  </pic:nvPicPr>
                  <pic:blipFill>
                    <a:blip r:embed="rId3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instrText xml:space="preserve"> </w:instrTex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fldChar w:fldCharType="end"/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– продолжительность погрузки, мин;</w:t>
      </w:r>
    </w:p>
    <w:p w:rsidR="00F77479" w:rsidRPr="003724E4" w:rsidRDefault="00F77479" w:rsidP="00F774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F4279">
        <w:rPr>
          <w:rFonts w:ascii="Times New Roman" w:eastAsia="Calibri" w:hAnsi="Times New Roman" w:cs="Times New Roman"/>
          <w:bCs/>
          <w:position w:val="-16"/>
          <w:sz w:val="28"/>
          <w:szCs w:val="28"/>
          <w:lang w:eastAsia="ru-RU"/>
        </w:rPr>
        <w:object w:dxaOrig="340" w:dyaOrig="420">
          <v:shape id="_x0000_i1178" type="#_x0000_t75" style="width:16.75pt;height:20.95pt" o:ole="">
            <v:imagedata r:id="rId324" o:title=""/>
          </v:shape>
          <o:OLEObject Type="Embed" ProgID="Equation.DSMT4" ShapeID="_x0000_i1178" DrawAspect="Content" ObjectID="_1602609320" r:id="rId325"/>
        </w:objec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fldChar w:fldCharType="begin"/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instrText xml:space="preserve"> QUOTE </w:instrText>
      </w: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35EDBCC" wp14:editId="192317A6">
            <wp:extent cx="523875" cy="1009650"/>
            <wp:effectExtent l="0" t="0" r="0" b="0"/>
            <wp:docPr id="457" name="Рисунок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6"/>
                    <pic:cNvPicPr>
                      <a:picLocks noChangeAspect="1" noChangeArrowheads="1"/>
                    </pic:cNvPicPr>
                  </pic:nvPicPr>
                  <pic:blipFill>
                    <a:blip r:embed="rId3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instrText xml:space="preserve"> </w:instrTex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fldChar w:fldCharType="end"/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– продолжительность разгрузки, мин;</w:t>
      </w:r>
    </w:p>
    <w:p w:rsidR="00F77479" w:rsidRPr="003724E4" w:rsidRDefault="00F77479" w:rsidP="00F774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</w:pPr>
      <w:r w:rsidRPr="003724E4">
        <w:rPr>
          <w:rFonts w:ascii="Times New Roman" w:eastAsia="Calibri" w:hAnsi="Times New Roman" w:cs="Times New Roman"/>
          <w:bCs/>
          <w:i/>
          <w:spacing w:val="-4"/>
          <w:sz w:val="28"/>
          <w:szCs w:val="28"/>
          <w:lang w:val="en-US" w:eastAsia="ru-RU"/>
        </w:rPr>
        <w:t>l</w:t>
      </w:r>
      <w:r w:rsidRPr="003724E4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fldChar w:fldCharType="begin"/>
      </w:r>
      <w:r w:rsidRPr="003724E4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instrText xml:space="preserve"> QUOTE </w:instrText>
      </w: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24EFC91" wp14:editId="5B3C2888">
            <wp:extent cx="104775" cy="171450"/>
            <wp:effectExtent l="0" t="0" r="0" b="0"/>
            <wp:docPr id="458" name="Рисунок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7"/>
                    <pic:cNvPicPr>
                      <a:picLocks noChangeAspect="1" noChangeArrowheads="1"/>
                    </pic:cNvPicPr>
                  </pic:nvPicPr>
                  <pic:blipFill>
                    <a:blip r:embed="rId3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4E4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instrText xml:space="preserve"> </w:instrText>
      </w:r>
      <w:r w:rsidRPr="003724E4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fldChar w:fldCharType="end"/>
      </w:r>
      <w:r w:rsidRPr="003724E4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 xml:space="preserve"> – </w:t>
      </w:r>
      <w:proofErr w:type="gramStart"/>
      <w:r w:rsidRPr="003724E4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>расстояние</w:t>
      </w:r>
      <w:proofErr w:type="gramEnd"/>
      <w:r w:rsidRPr="003724E4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 xml:space="preserve"> между пунктами отправления и назначения груза, м;</w:t>
      </w:r>
    </w:p>
    <w:p w:rsidR="00F77479" w:rsidRPr="003724E4" w:rsidRDefault="00F77479" w:rsidP="00F774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F4279">
        <w:rPr>
          <w:rFonts w:ascii="Times New Roman" w:eastAsia="Calibri" w:hAnsi="Times New Roman" w:cs="Times New Roman"/>
          <w:bCs/>
          <w:position w:val="-6"/>
          <w:sz w:val="28"/>
          <w:szCs w:val="28"/>
          <w:lang w:val="en-US" w:eastAsia="ru-RU"/>
        </w:rPr>
        <w:object w:dxaOrig="260" w:dyaOrig="300">
          <v:shape id="_x0000_i1179" type="#_x0000_t75" style="width:13.4pt;height:15.05pt" o:ole="">
            <v:imagedata r:id="rId328" o:title=""/>
          </v:shape>
          <o:OLEObject Type="Embed" ProgID="Equation.DSMT4" ShapeID="_x0000_i1179" DrawAspect="Content" ObjectID="_1602609321" r:id="rId329"/>
        </w:object>
      </w:r>
      <w:r w:rsidRPr="003724E4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– </w: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средняя скорость движения транспортного средства;</w:t>
      </w:r>
    </w:p>
    <w:p w:rsidR="00F77479" w:rsidRDefault="00F77479" w:rsidP="00F7747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− при кольцевой схеме количество транспортных средств </w:t>
      </w:r>
      <w:proofErr w:type="gramStart"/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определяется</w:t>
      </w:r>
      <w:proofErr w:type="gramEnd"/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как и при маятниковой схеме, только</w:t>
      </w:r>
    </w:p>
    <w:p w:rsidR="00F77479" w:rsidRDefault="00F77479" w:rsidP="00F7747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F77479" w:rsidRPr="003724E4" w:rsidRDefault="00F77479" w:rsidP="00F7747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D0E19">
        <w:rPr>
          <w:rFonts w:ascii="Times New Roman" w:eastAsia="Calibri" w:hAnsi="Times New Roman" w:cs="Times New Roman"/>
          <w:bCs/>
          <w:position w:val="-28"/>
          <w:sz w:val="28"/>
          <w:szCs w:val="28"/>
          <w:lang w:eastAsia="ru-RU"/>
        </w:rPr>
        <w:object w:dxaOrig="2659" w:dyaOrig="720">
          <v:shape id="_x0000_i1180" type="#_x0000_t75" style="width:132.3pt;height:36pt" o:ole="">
            <v:imagedata r:id="rId330" o:title=""/>
          </v:shape>
          <o:OLEObject Type="Embed" ProgID="Equation.DSMT4" ShapeID="_x0000_i1180" DrawAspect="Content" ObjectID="_1602609322" r:id="rId331"/>
        </w:objec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</w:t>
      </w:r>
      <w:r w:rsidR="00EF5F3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(8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="00EF5F3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8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)</w:t>
      </w:r>
    </w:p>
    <w:p w:rsidR="00F77479" w:rsidRDefault="00F77479" w:rsidP="00F7747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F77479" w:rsidRDefault="00F77479" w:rsidP="00F7747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где </w:t>
      </w:r>
      <w:r w:rsidRPr="002D0E19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fldChar w:fldCharType="begin"/>
      </w:r>
      <w:r w:rsidRPr="002D0E19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instrText xml:space="preserve"> QUOTE </w:instrText>
      </w:r>
      <w:r w:rsidRPr="002D0E1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 wp14:anchorId="2DEBCBF0" wp14:editId="49FB8A8E">
            <wp:extent cx="190500" cy="171450"/>
            <wp:effectExtent l="0" t="0" r="0" b="0"/>
            <wp:docPr id="459" name="Рисунок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9"/>
                    <pic:cNvPicPr>
                      <a:picLocks noChangeAspect="1" noChangeArrowheads="1"/>
                    </pic:cNvPicPr>
                  </pic:nvPicPr>
                  <pic:blipFill>
                    <a:blip r:embed="rId3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E19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instrText xml:space="preserve"> </w:instrText>
      </w:r>
      <w:r w:rsidRPr="002D0E19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fldChar w:fldCharType="separate"/>
      </w:r>
      <w:r w:rsidRPr="002D0E19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m</w:t>
      </w:r>
      <w:r w:rsidRPr="002D0E19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fldChar w:fldCharType="end"/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количество точек доставки.</w:t>
      </w:r>
    </w:p>
    <w:p w:rsidR="00EF5F39" w:rsidRDefault="00EF5F39" w:rsidP="00F7747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F77479" w:rsidRDefault="00F77479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65C8A" w:rsidRPr="00E64162" w:rsidRDefault="00765C8A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765C8A" w:rsidRDefault="00765C8A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721CF5" w:rsidRPr="00E64162" w:rsidRDefault="00721CF5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</w:t>
      </w:r>
      <w:r w:rsidRPr="00E641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E641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Определить потребность в силовой электроэнергии для участка механического цеха за год на основе следующих данных (таблица </w:t>
      </w:r>
      <w:r w:rsidR="00EF5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1).</w:t>
      </w:r>
    </w:p>
    <w:p w:rsidR="001F0569" w:rsidRPr="00E64162" w:rsidRDefault="001F0569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Режим работы участка − двухсменный. Продолжительность рабочей смены − 8 ч. Число рабочих дней в году − 260. Потери времени на плановые ремонты − 5 %.      </w:t>
      </w:r>
    </w:p>
    <w:p w:rsidR="001F0569" w:rsidRPr="00E64162" w:rsidRDefault="001F0569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1CF5" w:rsidRPr="00E64162" w:rsidRDefault="00721CF5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EF5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641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1– Состав оборудования участка</w:t>
      </w:r>
    </w:p>
    <w:p w:rsidR="00721CF5" w:rsidRPr="00E64162" w:rsidRDefault="00721CF5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1766"/>
        <w:gridCol w:w="2410"/>
        <w:gridCol w:w="1868"/>
      </w:tblGrid>
      <w:tr w:rsidR="00721CF5" w:rsidRPr="00B53A83" w:rsidTr="0041659E">
        <w:trPr>
          <w:jc w:val="center"/>
        </w:trPr>
        <w:tc>
          <w:tcPr>
            <w:tcW w:w="3147" w:type="dxa"/>
            <w:shd w:val="clear" w:color="auto" w:fill="auto"/>
          </w:tcPr>
          <w:p w:rsidR="00721CF5" w:rsidRPr="00B53A83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1701" w:type="dxa"/>
            <w:shd w:val="clear" w:color="auto" w:fill="auto"/>
          </w:tcPr>
          <w:p w:rsidR="00721CF5" w:rsidRPr="00B53A83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Установленная мощность</w:t>
            </w:r>
          </w:p>
          <w:p w:rsidR="00721CF5" w:rsidRPr="00B53A83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двигателей, кВт</w:t>
            </w:r>
          </w:p>
        </w:tc>
        <w:tc>
          <w:tcPr>
            <w:tcW w:w="2410" w:type="dxa"/>
            <w:shd w:val="clear" w:color="auto" w:fill="auto"/>
          </w:tcPr>
          <w:p w:rsidR="00721CF5" w:rsidRPr="00B53A83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мо</w:t>
            </w: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ности </w:t>
            </w:r>
            <w:proofErr w:type="gramStart"/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</w:t>
            </w: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gramEnd"/>
          </w:p>
          <w:p w:rsidR="00721CF5" w:rsidRPr="00B53A83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электродвигателей</w:t>
            </w:r>
          </w:p>
        </w:tc>
        <w:tc>
          <w:tcPr>
            <w:tcW w:w="1868" w:type="dxa"/>
            <w:shd w:val="clear" w:color="auto" w:fill="auto"/>
          </w:tcPr>
          <w:p w:rsidR="00721CF5" w:rsidRPr="00B53A83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</w:t>
            </w:r>
          </w:p>
          <w:p w:rsidR="00721CF5" w:rsidRPr="00B53A83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машинного времени работы станков</w:t>
            </w:r>
          </w:p>
        </w:tc>
      </w:tr>
      <w:tr w:rsidR="00721CF5" w:rsidRPr="00E64162" w:rsidTr="0041659E">
        <w:trPr>
          <w:jc w:val="center"/>
        </w:trPr>
        <w:tc>
          <w:tcPr>
            <w:tcW w:w="3147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Токарно-винторезные</w:t>
            </w:r>
          </w:p>
        </w:tc>
        <w:tc>
          <w:tcPr>
            <w:tcW w:w="1701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10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868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721CF5" w:rsidRPr="00E64162" w:rsidTr="0041659E">
        <w:trPr>
          <w:jc w:val="center"/>
        </w:trPr>
        <w:tc>
          <w:tcPr>
            <w:tcW w:w="3147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Токарно-револьверные</w:t>
            </w:r>
          </w:p>
        </w:tc>
        <w:tc>
          <w:tcPr>
            <w:tcW w:w="1701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10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868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721CF5" w:rsidRPr="00E64162" w:rsidTr="0041659E">
        <w:trPr>
          <w:jc w:val="center"/>
        </w:trPr>
        <w:tc>
          <w:tcPr>
            <w:tcW w:w="3147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Вертикально-фрезерные</w:t>
            </w:r>
          </w:p>
        </w:tc>
        <w:tc>
          <w:tcPr>
            <w:tcW w:w="1701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0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868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721CF5" w:rsidRPr="00E64162" w:rsidTr="0041659E">
        <w:trPr>
          <w:jc w:val="center"/>
        </w:trPr>
        <w:tc>
          <w:tcPr>
            <w:tcW w:w="3147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Горизонтально-фрезерные</w:t>
            </w:r>
          </w:p>
        </w:tc>
        <w:tc>
          <w:tcPr>
            <w:tcW w:w="1701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868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721CF5" w:rsidRPr="00E64162" w:rsidTr="0041659E">
        <w:trPr>
          <w:jc w:val="center"/>
        </w:trPr>
        <w:tc>
          <w:tcPr>
            <w:tcW w:w="3147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Вертикально-фрезерные</w:t>
            </w:r>
          </w:p>
        </w:tc>
        <w:tc>
          <w:tcPr>
            <w:tcW w:w="1701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868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</w:tbl>
    <w:p w:rsidR="00721CF5" w:rsidRDefault="00721CF5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2.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Определить потребность в электроэнергии для освещения цеха, если в нем установлено </w:t>
      </w: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400" w:dyaOrig="380">
          <v:shape id="_x0000_i1181" type="#_x0000_t75" style="width:20.1pt;height:19.25pt" o:ole="">
            <v:imagedata r:id="rId333" o:title=""/>
          </v:shape>
          <o:OLEObject Type="Embed" ProgID="Equation.DSMT4" ShapeID="_x0000_i1181" DrawAspect="Content" ObjectID="_1602609323" r:id="rId334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50 люминесцентных светильников; средняя мо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ность каждого из них  </w:t>
      </w:r>
      <w:r w:rsidRPr="00E64162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</w:rPr>
        <w:object w:dxaOrig="400" w:dyaOrig="420">
          <v:shape id="_x0000_i1182" type="#_x0000_t75" style="width:20.1pt;height:21.75pt" o:ole="">
            <v:imagedata r:id="rId335" o:title=""/>
          </v:shape>
          <o:OLEObject Type="Embed" ProgID="Equation.DSMT4" ShapeID="_x0000_i1182" DrawAspect="Content" ObjectID="_1602609324" r:id="rId336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100 Вт. Время горения светильников в сутки – 15 ч. Коэффициент одновременного горения светильников </w:t>
      </w:r>
      <w:r w:rsidRPr="00E6416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</w:rPr>
        <w:object w:dxaOrig="300" w:dyaOrig="380">
          <v:shape id="_x0000_i1183" type="#_x0000_t75" style="width:15.9pt;height:19.25pt" o:ole="">
            <v:imagedata r:id="rId337" o:title=""/>
          </v:shape>
          <o:OLEObject Type="Embed" ProgID="Equation.DSMT4" ShapeID="_x0000_i1183" DrawAspect="Content" ObjectID="_1602609325" r:id="rId338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0,75. Число рабочих дней в месяце – 22. 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1CF5" w:rsidRPr="00E64162" w:rsidRDefault="00721CF5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 w:rsidR="003F1C2F">
        <w:rPr>
          <w:rFonts w:ascii="Times New Roman" w:eastAsia="Times New Roman" w:hAnsi="Times New Roman" w:cs="Times New Roman"/>
          <w:b/>
          <w:i/>
          <w:sz w:val="28"/>
          <w:szCs w:val="28"/>
        </w:rPr>
        <w:t>3</w:t>
      </w: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Мощность установленного в цехе оборудования </w:t>
      </w:r>
      <w:r w:rsidRPr="00E64162">
        <w:rPr>
          <w:rFonts w:ascii="Times New Roman" w:eastAsia="Times New Roman" w:hAnsi="Times New Roman" w:cs="Times New Roman"/>
          <w:color w:val="000000"/>
          <w:position w:val="-16"/>
          <w:sz w:val="28"/>
          <w:szCs w:val="28"/>
        </w:rPr>
        <w:object w:dxaOrig="360" w:dyaOrig="420">
          <v:shape id="_x0000_i1184" type="#_x0000_t75" style="width:17.6pt;height:21.75pt" o:ole="">
            <v:imagedata r:id="rId339" o:title=""/>
          </v:shape>
          <o:OLEObject Type="Embed" ProgID="Equation.DSMT4" ShapeID="_x0000_i1184" DrawAspect="Content" ObjectID="_1602609326" r:id="rId340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= 448,2 кВт; средний коэффициент полезного действия электромоторов </w:t>
      </w:r>
      <w:r w:rsidRPr="00E6416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</w:rPr>
        <w:object w:dxaOrig="300" w:dyaOrig="380">
          <v:shape id="_x0000_i1185" type="#_x0000_t75" style="width:15.9pt;height:19.25pt" o:ole="">
            <v:imagedata r:id="rId341" o:title=""/>
          </v:shape>
          <o:OLEObject Type="Embed" ProgID="Equation.DSMT4" ShapeID="_x0000_i1185" DrawAspect="Content" ObjectID="_1602609327" r:id="rId342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= 0,9; средний к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эффициент загрузки оборудования </w:t>
      </w:r>
      <w:r w:rsidRPr="00E6416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</w:rPr>
        <w:object w:dxaOrig="279" w:dyaOrig="380">
          <v:shape id="_x0000_i1186" type="#_x0000_t75" style="width:14.25pt;height:19.25pt" o:ole="">
            <v:imagedata r:id="rId343" o:title=""/>
          </v:shape>
          <o:OLEObject Type="Embed" ProgID="Equation.DSMT4" ShapeID="_x0000_i1186" DrawAspect="Content" ObjectID="_1602609328" r:id="rId344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0,8; средний коэффициент одновреме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ной работы оборудования </w:t>
      </w: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300" w:dyaOrig="380">
          <v:shape id="_x0000_i1187" type="#_x0000_t75" style="width:15.9pt;height:19.25pt" o:ole="">
            <v:imagedata r:id="rId345" o:title=""/>
          </v:shape>
          <o:OLEObject Type="Embed" ProgID="Equation.DSMT4" ShapeID="_x0000_i1187" DrawAspect="Content" ObjectID="_1602609329" r:id="rId346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0,7; коэффициент полезного действия питающей электрической сети </w:t>
      </w: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279" w:dyaOrig="380">
          <v:shape id="_x0000_i1188" type="#_x0000_t75" style="width:14.25pt;height:19.25pt" o:ole="">
            <v:imagedata r:id="rId347" o:title=""/>
          </v:shape>
          <o:OLEObject Type="Embed" ProgID="Equation.DSMT4" ShapeID="_x0000_i1188" DrawAspect="Content" ObjectID="_1602609330" r:id="rId348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0,96; плановый коэффициент спроса по произво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ственному корпусу </w:t>
      </w:r>
      <w:r w:rsidRPr="00E6416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</w:rPr>
        <w:object w:dxaOrig="300" w:dyaOrig="380">
          <v:shape id="_x0000_i1189" type="#_x0000_t75" style="width:15.9pt;height:19.25pt" o:ole="">
            <v:imagedata r:id="rId349" o:title=""/>
          </v:shape>
          <o:OLEObject Type="Embed" ProgID="Equation.DSMT4" ShapeID="_x0000_i1189" DrawAspect="Content" ObjectID="_1602609331" r:id="rId350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= 0,6. Режим работы цеха − двухсменный, по 8 ч. Потери времени на плановые ремонты − 5 %. Определить экономию (перерасход) сил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вой электроэнергии за год.</w:t>
      </w:r>
    </w:p>
    <w:p w:rsidR="00721CF5" w:rsidRPr="00E64162" w:rsidRDefault="00721CF5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3280" w:rsidRPr="00E64162" w:rsidRDefault="00F63280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3F1C2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4</w:t>
      </w:r>
      <w:r w:rsidRPr="00E641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E641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потребность цеха в сжатом воздухе за месяц, если он используется на 35 станках. Среднечасовой расход сжатого воздуха на одном станке − 10 м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Коэффициент утечки сжатого воздуха − 1,5. Коэффициент и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пользования станков во времени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</m:t>
        </m:r>
      </m:oMath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0,85, а по мощности − 0,75. Режим работы оборудования цеха – двухсменный. Продолжительность рабочей смены – 8 ч. Число рабочих дней в месяц – 21. Потери времени на плановые ремонты − 6 %. </w:t>
      </w:r>
    </w:p>
    <w:p w:rsidR="00765C8A" w:rsidRDefault="00765C8A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E64162" w:rsidRPr="00E64162" w:rsidRDefault="00E64162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</w:t>
      </w:r>
      <w:r w:rsidR="00F7747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5</w:t>
      </w: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.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Определите необходимое число транспортных сре</w:t>
      </w:r>
      <w:proofErr w:type="gramStart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дств дл</w:t>
      </w:r>
      <w:proofErr w:type="gramEnd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вну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ризаводской перевозки грузов.</w:t>
      </w:r>
    </w:p>
    <w:p w:rsidR="00E64162" w:rsidRPr="00E64162" w:rsidRDefault="00E64162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Транспортные средства движутся по кольцевому маршруту и должны о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служить грузопоток, равный 40 т в смену. Грузоподъемность транспортного средства 1,2 т. Коэффициент использования грузоподъемности 0,96. Длина п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 240 м. Средняя скорость 20 м/мин. Число пунктов доставки грузов – 6. Пр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должительность одной загрузки – 8 мин, разгрузки – 3 мин.</w:t>
      </w:r>
    </w:p>
    <w:p w:rsidR="00E64162" w:rsidRPr="00E64162" w:rsidRDefault="00E64162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4162" w:rsidRPr="00E64162" w:rsidRDefault="00E64162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</w:t>
      </w:r>
      <w:r w:rsidR="00F7747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6</w:t>
      </w: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.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смену перевозится 25 т сырья. Расстояние между складом и цехом – 280 м. Коэффициент грузоподъемности – 0,8. Грузоподъемность ваг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нетки – 300 кг. Время погрузки – 3 мин, разгрузки – 4 мин, средняя скорость движения 100 м/мин. Продолжительность смены 7 часов, подготовительно-заключительное время – 5 %. Определите потребное количество вагонеток.</w:t>
      </w:r>
    </w:p>
    <w:p w:rsidR="00E64162" w:rsidRPr="00E64162" w:rsidRDefault="00E64162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1D9D" w:rsidRDefault="00F11D9D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E4C" w:rsidRPr="00A02E4C" w:rsidRDefault="00A02E4C" w:rsidP="001168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A02E4C">
        <w:rPr>
          <w:rFonts w:ascii="Times New Roman" w:eastAsia="Times New Roman" w:hAnsi="Times New Roman" w:cs="Times New Roman"/>
          <w:b/>
          <w:bCs/>
          <w:sz w:val="32"/>
          <w:szCs w:val="32"/>
        </w:rPr>
        <w:t>Список литературы</w:t>
      </w:r>
    </w:p>
    <w:p w:rsidR="00A02E4C" w:rsidRPr="00A02E4C" w:rsidRDefault="00A02E4C" w:rsidP="001168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02E4C" w:rsidRPr="00A02E4C" w:rsidRDefault="00A02E4C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02E4C">
        <w:rPr>
          <w:rFonts w:ascii="Times New Roman" w:eastAsia="Times New Roman" w:hAnsi="Times New Roman" w:cs="Times New Roman"/>
          <w:bCs/>
          <w:sz w:val="28"/>
          <w:szCs w:val="28"/>
        </w:rPr>
        <w:t xml:space="preserve">1 </w:t>
      </w:r>
      <w:r w:rsidRPr="00A02E4C">
        <w:rPr>
          <w:rFonts w:ascii="Times New Roman" w:eastAsia="Times New Roman" w:hAnsi="Times New Roman" w:cs="Times New Roman"/>
          <w:b/>
          <w:iCs/>
          <w:sz w:val="28"/>
          <w:szCs w:val="28"/>
        </w:rPr>
        <w:t>Туровец, О.Г.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 xml:space="preserve"> Организация производства и управление предприятием: учебник/ О.Г. Туровец.- М.: ИНФРА-М, 2015</w:t>
      </w:r>
      <w:r w:rsidR="00F328F7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-506 с.</w:t>
      </w:r>
    </w:p>
    <w:p w:rsidR="00A02E4C" w:rsidRPr="00A02E4C" w:rsidRDefault="00A02E4C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2E4C">
        <w:rPr>
          <w:rFonts w:ascii="Times New Roman" w:eastAsia="Times New Roman" w:hAnsi="Times New Roman" w:cs="Times New Roman"/>
          <w:sz w:val="28"/>
          <w:szCs w:val="28"/>
        </w:rPr>
        <w:t>2 Менеджмент: учебно-практическое пособие / А. В. Игнатьева [и др.]. − Москва: Вузовский учебник; ИНФРА-М, 2013. – 284 с.</w:t>
      </w:r>
    </w:p>
    <w:p w:rsidR="00A02E4C" w:rsidRPr="00A02E4C" w:rsidRDefault="00A02E4C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2E4C">
        <w:rPr>
          <w:rFonts w:ascii="Times New Roman" w:eastAsia="Times New Roman" w:hAnsi="Times New Roman" w:cs="Times New Roman"/>
          <w:bCs/>
          <w:sz w:val="28"/>
          <w:szCs w:val="28"/>
        </w:rPr>
        <w:t xml:space="preserve">3 </w:t>
      </w:r>
      <w:proofErr w:type="spellStart"/>
      <w:r w:rsidRPr="00A02E4C">
        <w:rPr>
          <w:rFonts w:ascii="Times New Roman" w:eastAsia="Times New Roman" w:hAnsi="Times New Roman" w:cs="Times New Roman"/>
          <w:b/>
          <w:bCs/>
          <w:sz w:val="28"/>
          <w:szCs w:val="28"/>
        </w:rPr>
        <w:t>Афитов</w:t>
      </w:r>
      <w:proofErr w:type="spellEnd"/>
      <w:r w:rsidRPr="00A02E4C">
        <w:rPr>
          <w:rFonts w:ascii="Times New Roman" w:eastAsia="Times New Roman" w:hAnsi="Times New Roman" w:cs="Times New Roman"/>
          <w:b/>
          <w:bCs/>
          <w:sz w:val="28"/>
          <w:szCs w:val="28"/>
        </w:rPr>
        <w:t>, Э. А.</w:t>
      </w:r>
      <w:r w:rsidRPr="00A02E4C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Планирование на предприятии (организации): учебник / Э. А. </w:t>
      </w:r>
      <w:proofErr w:type="spellStart"/>
      <w:r w:rsidRPr="00A02E4C">
        <w:rPr>
          <w:rFonts w:ascii="Times New Roman" w:eastAsia="Times New Roman" w:hAnsi="Times New Roman" w:cs="Times New Roman"/>
          <w:bCs/>
          <w:sz w:val="28"/>
          <w:szCs w:val="28"/>
        </w:rPr>
        <w:t>Афитов</w:t>
      </w:r>
      <w:proofErr w:type="spellEnd"/>
      <w:r w:rsidR="00F328F7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A02E4C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Минск: Новое знание; ИНФРА-М, 2015 − 344 с.</w:t>
      </w:r>
    </w:p>
    <w:p w:rsidR="00A02E4C" w:rsidRPr="00A02E4C" w:rsidRDefault="00A02E4C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2E4C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proofErr w:type="spellStart"/>
      <w:r w:rsidRPr="002F714A">
        <w:rPr>
          <w:rFonts w:ascii="Times New Roman" w:eastAsia="Times New Roman" w:hAnsi="Times New Roman" w:cs="Times New Roman"/>
          <w:b/>
          <w:iCs/>
          <w:sz w:val="28"/>
          <w:szCs w:val="28"/>
        </w:rPr>
        <w:t>Переверзев</w:t>
      </w:r>
      <w:proofErr w:type="spellEnd"/>
      <w:r w:rsidRPr="002F714A">
        <w:rPr>
          <w:rFonts w:ascii="Times New Roman" w:eastAsia="Times New Roman" w:hAnsi="Times New Roman" w:cs="Times New Roman"/>
          <w:b/>
          <w:iCs/>
          <w:sz w:val="28"/>
          <w:szCs w:val="28"/>
        </w:rPr>
        <w:t>, М.П.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 xml:space="preserve">  Организация производства на промышленных пре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д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приятиях: учеб</w:t>
      </w:r>
      <w:proofErr w:type="gramStart"/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proofErr w:type="gramEnd"/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proofErr w:type="gramEnd"/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 xml:space="preserve">особие/ М.П. </w:t>
      </w:r>
      <w:proofErr w:type="spellStart"/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Переверзев</w:t>
      </w:r>
      <w:proofErr w:type="spellEnd"/>
      <w:r w:rsidR="00F328F7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- М.: ИНФРА-М, 2016</w:t>
      </w:r>
      <w:r w:rsidR="00F328F7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-</w:t>
      </w:r>
      <w:r w:rsidR="00F328F7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332</w:t>
      </w:r>
      <w:r w:rsidR="00F328F7">
        <w:rPr>
          <w:rFonts w:ascii="Times New Roman" w:eastAsia="Times New Roman" w:hAnsi="Times New Roman" w:cs="Times New Roman"/>
          <w:iCs/>
          <w:sz w:val="28"/>
          <w:szCs w:val="28"/>
        </w:rPr>
        <w:t xml:space="preserve"> с</w:t>
      </w:r>
      <w:r w:rsidRPr="00A02E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2E4C" w:rsidRPr="00A02E4C" w:rsidRDefault="00A02E4C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02E4C" w:rsidRPr="00A119B1" w:rsidRDefault="00A02E4C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sectPr w:rsidR="00A02E4C" w:rsidRPr="00A119B1" w:rsidSect="001168C8">
      <w:headerReference w:type="default" r:id="rId351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0B4" w:rsidRDefault="00BB70B4" w:rsidP="006A7DD4">
      <w:pPr>
        <w:spacing w:after="0" w:line="240" w:lineRule="auto"/>
      </w:pPr>
      <w:r>
        <w:separator/>
      </w:r>
    </w:p>
  </w:endnote>
  <w:endnote w:type="continuationSeparator" w:id="0">
    <w:p w:rsidR="00BB70B4" w:rsidRDefault="00BB70B4" w:rsidP="006A7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Centurio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0B4" w:rsidRDefault="00BB70B4" w:rsidP="006A7DD4">
      <w:pPr>
        <w:spacing w:after="0" w:line="240" w:lineRule="auto"/>
      </w:pPr>
      <w:r>
        <w:separator/>
      </w:r>
    </w:p>
  </w:footnote>
  <w:footnote w:type="continuationSeparator" w:id="0">
    <w:p w:rsidR="00BB70B4" w:rsidRDefault="00BB70B4" w:rsidP="006A7D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830788"/>
      <w:docPartObj>
        <w:docPartGallery w:val="Page Numbers (Top of Page)"/>
        <w:docPartUnique/>
      </w:docPartObj>
    </w:sdtPr>
    <w:sdtEndPr/>
    <w:sdtContent>
      <w:p w:rsidR="00211E67" w:rsidRDefault="00211E6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2EC">
          <w:rPr>
            <w:noProof/>
          </w:rPr>
          <w:t>2</w:t>
        </w:r>
        <w:r>
          <w:fldChar w:fldCharType="end"/>
        </w:r>
      </w:p>
    </w:sdtContent>
  </w:sdt>
  <w:p w:rsidR="00211E67" w:rsidRDefault="00211E6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2F28"/>
    <w:multiLevelType w:val="hybridMultilevel"/>
    <w:tmpl w:val="0F3CDD4C"/>
    <w:lvl w:ilvl="0" w:tplc="4ADEB61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A5014E"/>
    <w:multiLevelType w:val="hybridMultilevel"/>
    <w:tmpl w:val="5FA2260C"/>
    <w:lvl w:ilvl="0" w:tplc="53AC8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D509DF"/>
    <w:multiLevelType w:val="hybridMultilevel"/>
    <w:tmpl w:val="8A849178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A4318"/>
    <w:multiLevelType w:val="hybridMultilevel"/>
    <w:tmpl w:val="95264480"/>
    <w:lvl w:ilvl="0" w:tplc="455C3418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0BE759D4"/>
    <w:multiLevelType w:val="hybridMultilevel"/>
    <w:tmpl w:val="E75AE338"/>
    <w:lvl w:ilvl="0" w:tplc="5BFEB61C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4B1E00"/>
    <w:multiLevelType w:val="hybridMultilevel"/>
    <w:tmpl w:val="4136309C"/>
    <w:lvl w:ilvl="0" w:tplc="56045684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139E38DC"/>
    <w:multiLevelType w:val="hybridMultilevel"/>
    <w:tmpl w:val="3426DDE0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154F2430"/>
    <w:multiLevelType w:val="hybridMultilevel"/>
    <w:tmpl w:val="B33A34DA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3AF6"/>
    <w:multiLevelType w:val="hybridMultilevel"/>
    <w:tmpl w:val="854C3608"/>
    <w:lvl w:ilvl="0" w:tplc="38A8154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F8203D"/>
    <w:multiLevelType w:val="hybridMultilevel"/>
    <w:tmpl w:val="8DA0D9BA"/>
    <w:lvl w:ilvl="0" w:tplc="5F2A38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9767EC"/>
    <w:multiLevelType w:val="hybridMultilevel"/>
    <w:tmpl w:val="765E6CE4"/>
    <w:lvl w:ilvl="0" w:tplc="9F7A92DA">
      <w:start w:val="1"/>
      <w:numFmt w:val="decimal"/>
      <w:lvlText w:val="%1"/>
      <w:lvlJc w:val="center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2D03B72"/>
    <w:multiLevelType w:val="hybridMultilevel"/>
    <w:tmpl w:val="3B7EA836"/>
    <w:lvl w:ilvl="0" w:tplc="BC964786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2D0E29FE"/>
    <w:multiLevelType w:val="hybridMultilevel"/>
    <w:tmpl w:val="96AAA4BC"/>
    <w:lvl w:ilvl="0" w:tplc="61265BE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33CE14EF"/>
    <w:multiLevelType w:val="hybridMultilevel"/>
    <w:tmpl w:val="65341A7E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60253"/>
    <w:multiLevelType w:val="hybridMultilevel"/>
    <w:tmpl w:val="93F0CF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6CF6A27"/>
    <w:multiLevelType w:val="hybridMultilevel"/>
    <w:tmpl w:val="B998751E"/>
    <w:lvl w:ilvl="0" w:tplc="8CA63C9C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6E559C"/>
    <w:multiLevelType w:val="hybridMultilevel"/>
    <w:tmpl w:val="CB5E677E"/>
    <w:lvl w:ilvl="0" w:tplc="9F7A92DA">
      <w:start w:val="1"/>
      <w:numFmt w:val="decimal"/>
      <w:lvlText w:val="%1"/>
      <w:lvlJc w:val="center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3B6F4D90"/>
    <w:multiLevelType w:val="hybridMultilevel"/>
    <w:tmpl w:val="D1EA98AE"/>
    <w:lvl w:ilvl="0" w:tplc="B85045B0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41FE63BB"/>
    <w:multiLevelType w:val="hybridMultilevel"/>
    <w:tmpl w:val="BEC64070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22C4F4E"/>
    <w:multiLevelType w:val="hybridMultilevel"/>
    <w:tmpl w:val="4574053A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8941E1E"/>
    <w:multiLevelType w:val="hybridMultilevel"/>
    <w:tmpl w:val="9F865F9C"/>
    <w:lvl w:ilvl="0" w:tplc="51B88E80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492967FC"/>
    <w:multiLevelType w:val="hybridMultilevel"/>
    <w:tmpl w:val="1A7C64C4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B2E7514"/>
    <w:multiLevelType w:val="hybridMultilevel"/>
    <w:tmpl w:val="205E119E"/>
    <w:lvl w:ilvl="0" w:tplc="9CA29BA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C662E1C"/>
    <w:multiLevelType w:val="hybridMultilevel"/>
    <w:tmpl w:val="710EBF54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D4932DE"/>
    <w:multiLevelType w:val="hybridMultilevel"/>
    <w:tmpl w:val="AB569E54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ED91DEB"/>
    <w:multiLevelType w:val="hybridMultilevel"/>
    <w:tmpl w:val="CD6068A8"/>
    <w:lvl w:ilvl="0" w:tplc="5B66AB2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6803281"/>
    <w:multiLevelType w:val="hybridMultilevel"/>
    <w:tmpl w:val="5854054E"/>
    <w:lvl w:ilvl="0" w:tplc="5B66AB2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D91531F"/>
    <w:multiLevelType w:val="hybridMultilevel"/>
    <w:tmpl w:val="28A23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13438A"/>
    <w:multiLevelType w:val="hybridMultilevel"/>
    <w:tmpl w:val="CB5E677E"/>
    <w:lvl w:ilvl="0" w:tplc="9F7A92DA">
      <w:start w:val="1"/>
      <w:numFmt w:val="decimal"/>
      <w:lvlText w:val="%1"/>
      <w:lvlJc w:val="center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91F12DC"/>
    <w:multiLevelType w:val="hybridMultilevel"/>
    <w:tmpl w:val="ED78B718"/>
    <w:lvl w:ilvl="0" w:tplc="65E6B6B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8A28E0"/>
    <w:multiLevelType w:val="hybridMultilevel"/>
    <w:tmpl w:val="0C28BB7C"/>
    <w:lvl w:ilvl="0" w:tplc="6B842DC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B76697C"/>
    <w:multiLevelType w:val="hybridMultilevel"/>
    <w:tmpl w:val="B5D06980"/>
    <w:lvl w:ilvl="0" w:tplc="51826694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D982830"/>
    <w:multiLevelType w:val="hybridMultilevel"/>
    <w:tmpl w:val="708E7F20"/>
    <w:lvl w:ilvl="0" w:tplc="1818969C">
      <w:start w:val="8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6AF5995"/>
    <w:multiLevelType w:val="hybridMultilevel"/>
    <w:tmpl w:val="EC1C81E2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1E565F"/>
    <w:multiLevelType w:val="hybridMultilevel"/>
    <w:tmpl w:val="9AD8C1AC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>
    <w:nsid w:val="7A514629"/>
    <w:multiLevelType w:val="hybridMultilevel"/>
    <w:tmpl w:val="9E743424"/>
    <w:lvl w:ilvl="0" w:tplc="95602AE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6"/>
  </w:num>
  <w:num w:numId="2">
    <w:abstractNumId w:val="15"/>
  </w:num>
  <w:num w:numId="3">
    <w:abstractNumId w:val="19"/>
  </w:num>
  <w:num w:numId="4">
    <w:abstractNumId w:val="30"/>
  </w:num>
  <w:num w:numId="5">
    <w:abstractNumId w:val="3"/>
  </w:num>
  <w:num w:numId="6">
    <w:abstractNumId w:val="11"/>
  </w:num>
  <w:num w:numId="7">
    <w:abstractNumId w:val="34"/>
  </w:num>
  <w:num w:numId="8">
    <w:abstractNumId w:val="5"/>
  </w:num>
  <w:num w:numId="9">
    <w:abstractNumId w:val="12"/>
  </w:num>
  <w:num w:numId="10">
    <w:abstractNumId w:val="6"/>
  </w:num>
  <w:num w:numId="11">
    <w:abstractNumId w:val="0"/>
  </w:num>
  <w:num w:numId="12">
    <w:abstractNumId w:val="35"/>
  </w:num>
  <w:num w:numId="13">
    <w:abstractNumId w:val="20"/>
  </w:num>
  <w:num w:numId="14">
    <w:abstractNumId w:val="23"/>
  </w:num>
  <w:num w:numId="15">
    <w:abstractNumId w:val="24"/>
  </w:num>
  <w:num w:numId="16">
    <w:abstractNumId w:val="10"/>
  </w:num>
  <w:num w:numId="17">
    <w:abstractNumId w:val="17"/>
  </w:num>
  <w:num w:numId="18">
    <w:abstractNumId w:val="18"/>
  </w:num>
  <w:num w:numId="19">
    <w:abstractNumId w:val="31"/>
  </w:num>
  <w:num w:numId="20">
    <w:abstractNumId w:val="14"/>
  </w:num>
  <w:num w:numId="21">
    <w:abstractNumId w:val="21"/>
  </w:num>
  <w:num w:numId="22">
    <w:abstractNumId w:val="33"/>
  </w:num>
  <w:num w:numId="23">
    <w:abstractNumId w:val="2"/>
  </w:num>
  <w:num w:numId="24">
    <w:abstractNumId w:val="13"/>
  </w:num>
  <w:num w:numId="25">
    <w:abstractNumId w:val="7"/>
  </w:num>
  <w:num w:numId="26">
    <w:abstractNumId w:val="26"/>
  </w:num>
  <w:num w:numId="27">
    <w:abstractNumId w:val="25"/>
  </w:num>
  <w:num w:numId="28">
    <w:abstractNumId w:val="29"/>
  </w:num>
  <w:num w:numId="29">
    <w:abstractNumId w:val="8"/>
  </w:num>
  <w:num w:numId="30">
    <w:abstractNumId w:val="9"/>
  </w:num>
  <w:num w:numId="31">
    <w:abstractNumId w:val="27"/>
  </w:num>
  <w:num w:numId="32">
    <w:abstractNumId w:val="28"/>
  </w:num>
  <w:num w:numId="33">
    <w:abstractNumId w:val="4"/>
  </w:num>
  <w:num w:numId="34">
    <w:abstractNumId w:val="22"/>
  </w:num>
  <w:num w:numId="35">
    <w:abstractNumId w:val="1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431"/>
    <w:rsid w:val="00001806"/>
    <w:rsid w:val="0001152D"/>
    <w:rsid w:val="00024816"/>
    <w:rsid w:val="00046D02"/>
    <w:rsid w:val="000A047F"/>
    <w:rsid w:val="000B1C76"/>
    <w:rsid w:val="000B34E9"/>
    <w:rsid w:val="000F463F"/>
    <w:rsid w:val="00104DEA"/>
    <w:rsid w:val="00106643"/>
    <w:rsid w:val="001110BA"/>
    <w:rsid w:val="001161D2"/>
    <w:rsid w:val="001168C8"/>
    <w:rsid w:val="00133688"/>
    <w:rsid w:val="00151485"/>
    <w:rsid w:val="00155E27"/>
    <w:rsid w:val="001907FC"/>
    <w:rsid w:val="001908B6"/>
    <w:rsid w:val="00195C6D"/>
    <w:rsid w:val="001A1CB6"/>
    <w:rsid w:val="001A3C2B"/>
    <w:rsid w:val="001D7ECE"/>
    <w:rsid w:val="001E1F88"/>
    <w:rsid w:val="001F0569"/>
    <w:rsid w:val="001F3EC6"/>
    <w:rsid w:val="00203987"/>
    <w:rsid w:val="002103E7"/>
    <w:rsid w:val="00210732"/>
    <w:rsid w:val="00211E67"/>
    <w:rsid w:val="00241326"/>
    <w:rsid w:val="00257D20"/>
    <w:rsid w:val="00263101"/>
    <w:rsid w:val="00270FB9"/>
    <w:rsid w:val="0027759C"/>
    <w:rsid w:val="00295A46"/>
    <w:rsid w:val="002A5355"/>
    <w:rsid w:val="002B3465"/>
    <w:rsid w:val="002B5382"/>
    <w:rsid w:val="002C3989"/>
    <w:rsid w:val="002D0E19"/>
    <w:rsid w:val="002D166F"/>
    <w:rsid w:val="002F714A"/>
    <w:rsid w:val="003050D7"/>
    <w:rsid w:val="00311CDB"/>
    <w:rsid w:val="00316698"/>
    <w:rsid w:val="0033401B"/>
    <w:rsid w:val="00351572"/>
    <w:rsid w:val="003724E4"/>
    <w:rsid w:val="00374BA3"/>
    <w:rsid w:val="00376480"/>
    <w:rsid w:val="00385ADE"/>
    <w:rsid w:val="00386407"/>
    <w:rsid w:val="003921B6"/>
    <w:rsid w:val="003A4110"/>
    <w:rsid w:val="003B532E"/>
    <w:rsid w:val="003C4069"/>
    <w:rsid w:val="003F039F"/>
    <w:rsid w:val="003F1C2F"/>
    <w:rsid w:val="003F1F4C"/>
    <w:rsid w:val="003F36CE"/>
    <w:rsid w:val="003F487D"/>
    <w:rsid w:val="00401F1F"/>
    <w:rsid w:val="00402BBD"/>
    <w:rsid w:val="00414846"/>
    <w:rsid w:val="0041659E"/>
    <w:rsid w:val="004210E2"/>
    <w:rsid w:val="004310AF"/>
    <w:rsid w:val="00493300"/>
    <w:rsid w:val="004B045C"/>
    <w:rsid w:val="004B2796"/>
    <w:rsid w:val="004B4AF7"/>
    <w:rsid w:val="004C2043"/>
    <w:rsid w:val="004C534C"/>
    <w:rsid w:val="004F039A"/>
    <w:rsid w:val="00513E83"/>
    <w:rsid w:val="0051797D"/>
    <w:rsid w:val="00517EC7"/>
    <w:rsid w:val="00534179"/>
    <w:rsid w:val="005555A4"/>
    <w:rsid w:val="00564B4B"/>
    <w:rsid w:val="00565E94"/>
    <w:rsid w:val="00566BBB"/>
    <w:rsid w:val="005A6761"/>
    <w:rsid w:val="005B6E90"/>
    <w:rsid w:val="005B6EE8"/>
    <w:rsid w:val="005C255B"/>
    <w:rsid w:val="005C5D25"/>
    <w:rsid w:val="005C6908"/>
    <w:rsid w:val="005D1635"/>
    <w:rsid w:val="005F39DA"/>
    <w:rsid w:val="00603398"/>
    <w:rsid w:val="00614EBF"/>
    <w:rsid w:val="006237AE"/>
    <w:rsid w:val="00623A91"/>
    <w:rsid w:val="00655355"/>
    <w:rsid w:val="00691A03"/>
    <w:rsid w:val="006A7DD4"/>
    <w:rsid w:val="006B7DB4"/>
    <w:rsid w:val="006D7D3C"/>
    <w:rsid w:val="006E0A11"/>
    <w:rsid w:val="006E2397"/>
    <w:rsid w:val="00711D7A"/>
    <w:rsid w:val="00721823"/>
    <w:rsid w:val="00721CF5"/>
    <w:rsid w:val="0072328C"/>
    <w:rsid w:val="007271FE"/>
    <w:rsid w:val="00751653"/>
    <w:rsid w:val="00765C8A"/>
    <w:rsid w:val="007802AE"/>
    <w:rsid w:val="0078106A"/>
    <w:rsid w:val="00782702"/>
    <w:rsid w:val="00785246"/>
    <w:rsid w:val="00786956"/>
    <w:rsid w:val="007A1A7A"/>
    <w:rsid w:val="007F2142"/>
    <w:rsid w:val="008025C2"/>
    <w:rsid w:val="00831956"/>
    <w:rsid w:val="008337B2"/>
    <w:rsid w:val="008416D2"/>
    <w:rsid w:val="00847DEB"/>
    <w:rsid w:val="0085136C"/>
    <w:rsid w:val="008561D0"/>
    <w:rsid w:val="008637EC"/>
    <w:rsid w:val="00880B60"/>
    <w:rsid w:val="0089388F"/>
    <w:rsid w:val="008C49FA"/>
    <w:rsid w:val="008D3155"/>
    <w:rsid w:val="008E1576"/>
    <w:rsid w:val="00901482"/>
    <w:rsid w:val="00905885"/>
    <w:rsid w:val="00911D42"/>
    <w:rsid w:val="0097315C"/>
    <w:rsid w:val="009805E2"/>
    <w:rsid w:val="0099524C"/>
    <w:rsid w:val="009D547F"/>
    <w:rsid w:val="00A02BAB"/>
    <w:rsid w:val="00A02E4C"/>
    <w:rsid w:val="00A05C37"/>
    <w:rsid w:val="00A119B1"/>
    <w:rsid w:val="00A167F7"/>
    <w:rsid w:val="00A16F87"/>
    <w:rsid w:val="00A246FD"/>
    <w:rsid w:val="00A3443F"/>
    <w:rsid w:val="00A428DD"/>
    <w:rsid w:val="00A4774D"/>
    <w:rsid w:val="00A50CCC"/>
    <w:rsid w:val="00A54F9B"/>
    <w:rsid w:val="00A71EE8"/>
    <w:rsid w:val="00A80599"/>
    <w:rsid w:val="00AA269B"/>
    <w:rsid w:val="00AA610F"/>
    <w:rsid w:val="00AD77EE"/>
    <w:rsid w:val="00AE626C"/>
    <w:rsid w:val="00B05CF8"/>
    <w:rsid w:val="00B33131"/>
    <w:rsid w:val="00B44504"/>
    <w:rsid w:val="00B53A83"/>
    <w:rsid w:val="00B720E3"/>
    <w:rsid w:val="00B82C7E"/>
    <w:rsid w:val="00B9485F"/>
    <w:rsid w:val="00BB5B6C"/>
    <w:rsid w:val="00BB70B4"/>
    <w:rsid w:val="00C002F3"/>
    <w:rsid w:val="00C141EF"/>
    <w:rsid w:val="00C31643"/>
    <w:rsid w:val="00C53B77"/>
    <w:rsid w:val="00C54F97"/>
    <w:rsid w:val="00C647BA"/>
    <w:rsid w:val="00C7121F"/>
    <w:rsid w:val="00C7408B"/>
    <w:rsid w:val="00C82B9C"/>
    <w:rsid w:val="00C84357"/>
    <w:rsid w:val="00C9788F"/>
    <w:rsid w:val="00CA3350"/>
    <w:rsid w:val="00CB3EFB"/>
    <w:rsid w:val="00CC4BFD"/>
    <w:rsid w:val="00CC534E"/>
    <w:rsid w:val="00CC6396"/>
    <w:rsid w:val="00CC7FD9"/>
    <w:rsid w:val="00CD6259"/>
    <w:rsid w:val="00CE5DCB"/>
    <w:rsid w:val="00CF7177"/>
    <w:rsid w:val="00D25147"/>
    <w:rsid w:val="00D26EFC"/>
    <w:rsid w:val="00D33984"/>
    <w:rsid w:val="00D44D1E"/>
    <w:rsid w:val="00D772FA"/>
    <w:rsid w:val="00D80EF2"/>
    <w:rsid w:val="00D81C89"/>
    <w:rsid w:val="00D84082"/>
    <w:rsid w:val="00DA504B"/>
    <w:rsid w:val="00DB51C7"/>
    <w:rsid w:val="00DB6F7D"/>
    <w:rsid w:val="00DE617F"/>
    <w:rsid w:val="00DF094E"/>
    <w:rsid w:val="00DF379E"/>
    <w:rsid w:val="00DF3B68"/>
    <w:rsid w:val="00DF4279"/>
    <w:rsid w:val="00DF7E37"/>
    <w:rsid w:val="00E14161"/>
    <w:rsid w:val="00E22ACB"/>
    <w:rsid w:val="00E41632"/>
    <w:rsid w:val="00E462BA"/>
    <w:rsid w:val="00E50F40"/>
    <w:rsid w:val="00E6136F"/>
    <w:rsid w:val="00E64162"/>
    <w:rsid w:val="00E64248"/>
    <w:rsid w:val="00E7098D"/>
    <w:rsid w:val="00E729B1"/>
    <w:rsid w:val="00E75F12"/>
    <w:rsid w:val="00EA3383"/>
    <w:rsid w:val="00EB2FA8"/>
    <w:rsid w:val="00EB6B45"/>
    <w:rsid w:val="00ED5F8E"/>
    <w:rsid w:val="00EE29CD"/>
    <w:rsid w:val="00EE3F02"/>
    <w:rsid w:val="00EF5F39"/>
    <w:rsid w:val="00F11D9D"/>
    <w:rsid w:val="00F22633"/>
    <w:rsid w:val="00F26623"/>
    <w:rsid w:val="00F27224"/>
    <w:rsid w:val="00F328F7"/>
    <w:rsid w:val="00F35174"/>
    <w:rsid w:val="00F4147F"/>
    <w:rsid w:val="00F51D97"/>
    <w:rsid w:val="00F60858"/>
    <w:rsid w:val="00F63280"/>
    <w:rsid w:val="00F64431"/>
    <w:rsid w:val="00F70015"/>
    <w:rsid w:val="00F7303A"/>
    <w:rsid w:val="00F74615"/>
    <w:rsid w:val="00F77479"/>
    <w:rsid w:val="00F939FB"/>
    <w:rsid w:val="00FA3A83"/>
    <w:rsid w:val="00FA5EDF"/>
    <w:rsid w:val="00FA7192"/>
    <w:rsid w:val="00FB2C83"/>
    <w:rsid w:val="00FC22EC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E641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162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162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162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162"/>
    <w:pPr>
      <w:keepNext/>
      <w:keepLines/>
      <w:spacing w:before="200" w:after="0"/>
      <w:outlineLvl w:val="4"/>
    </w:pPr>
    <w:rPr>
      <w:rFonts w:ascii="Arial" w:eastAsia="Times New Roman" w:hAnsi="Arial" w:cs="Times New Roman"/>
      <w:color w:val="1F4D7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162"/>
    <w:pPr>
      <w:keepNext/>
      <w:keepLines/>
      <w:spacing w:before="200" w:after="0"/>
      <w:outlineLvl w:val="5"/>
    </w:pPr>
    <w:rPr>
      <w:rFonts w:ascii="Arial" w:eastAsia="Times New Roman" w:hAnsi="Arial" w:cs="Times New Roman"/>
      <w:i/>
      <w:iCs/>
      <w:color w:val="1F4D7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162"/>
    <w:pPr>
      <w:keepNext/>
      <w:keepLines/>
      <w:spacing w:before="200" w:after="0"/>
      <w:outlineLvl w:val="6"/>
    </w:pPr>
    <w:rPr>
      <w:rFonts w:ascii="Arial" w:eastAsia="Times New Roman" w:hAnsi="Arial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162"/>
    <w:pPr>
      <w:keepNext/>
      <w:keepLines/>
      <w:spacing w:before="200" w:after="0"/>
      <w:outlineLvl w:val="7"/>
    </w:pPr>
    <w:rPr>
      <w:rFonts w:ascii="Arial" w:eastAsia="Times New Roman" w:hAnsi="Arial" w:cs="Times New Roman"/>
      <w:color w:val="5B9BD5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162"/>
    <w:pPr>
      <w:keepNext/>
      <w:keepLines/>
      <w:spacing w:before="200" w:after="0"/>
      <w:outlineLvl w:val="8"/>
    </w:pPr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">
    <w:name w:val="Сетка таблицы1"/>
    <w:basedOn w:val="a1"/>
    <w:next w:val="a3"/>
    <w:rsid w:val="001D7EC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D7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7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7ECE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rsid w:val="009D54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9D547F"/>
    <w:pPr>
      <w:ind w:left="720"/>
      <w:contextualSpacing/>
    </w:pPr>
    <w:rPr>
      <w:rFonts w:eastAsiaTheme="minorEastAsia"/>
      <w:lang w:eastAsia="ru-RU"/>
    </w:rPr>
  </w:style>
  <w:style w:type="table" w:customStyle="1" w:styleId="31">
    <w:name w:val="Сетка таблицы3"/>
    <w:basedOn w:val="a1"/>
    <w:next w:val="a3"/>
    <w:rsid w:val="006A7DD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A7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7DD4"/>
  </w:style>
  <w:style w:type="paragraph" w:styleId="a9">
    <w:name w:val="footer"/>
    <w:basedOn w:val="a"/>
    <w:link w:val="aa"/>
    <w:uiPriority w:val="99"/>
    <w:unhideWhenUsed/>
    <w:rsid w:val="006A7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7DD4"/>
  </w:style>
  <w:style w:type="character" w:styleId="ab">
    <w:name w:val="page number"/>
    <w:basedOn w:val="a0"/>
    <w:rsid w:val="002B5382"/>
  </w:style>
  <w:style w:type="table" w:customStyle="1" w:styleId="41">
    <w:name w:val="Сетка таблицы4"/>
    <w:basedOn w:val="a1"/>
    <w:next w:val="a3"/>
    <w:rsid w:val="00E462B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3"/>
    <w:rsid w:val="0001152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rsid w:val="0001152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"/>
    <w:next w:val="a"/>
    <w:link w:val="12"/>
    <w:uiPriority w:val="9"/>
    <w:qFormat/>
    <w:rsid w:val="00E64162"/>
    <w:pPr>
      <w:keepNext/>
      <w:keepLines/>
      <w:spacing w:before="480" w:after="0"/>
      <w:outlineLvl w:val="0"/>
    </w:pPr>
    <w:rPr>
      <w:rFonts w:ascii="Arial" w:eastAsia="Times New Roman" w:hAnsi="Arial" w:cs="Times New Roman"/>
      <w:b/>
      <w:bCs/>
      <w:color w:val="2E74B5"/>
      <w:sz w:val="28"/>
      <w:szCs w:val="28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E64162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color w:val="5B9BD5"/>
      <w:sz w:val="26"/>
      <w:szCs w:val="26"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E64162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5B9BD5"/>
    </w:rPr>
  </w:style>
  <w:style w:type="paragraph" w:customStyle="1" w:styleId="410">
    <w:name w:val="Заголовок 4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  <w:color w:val="5B9BD5"/>
    </w:rPr>
  </w:style>
  <w:style w:type="paragraph" w:customStyle="1" w:styleId="510">
    <w:name w:val="Заголовок 5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4"/>
    </w:pPr>
    <w:rPr>
      <w:rFonts w:ascii="Arial" w:eastAsia="Times New Roman" w:hAnsi="Arial" w:cs="Times New Roman"/>
      <w:color w:val="1F4D78"/>
    </w:rPr>
  </w:style>
  <w:style w:type="paragraph" w:customStyle="1" w:styleId="610">
    <w:name w:val="Заголовок 6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5"/>
    </w:pPr>
    <w:rPr>
      <w:rFonts w:ascii="Arial" w:eastAsia="Times New Roman" w:hAnsi="Arial" w:cs="Times New Roman"/>
      <w:i/>
      <w:iCs/>
      <w:color w:val="1F4D78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6"/>
    </w:pPr>
    <w:rPr>
      <w:rFonts w:ascii="Arial" w:eastAsia="Times New Roman" w:hAnsi="Arial" w:cs="Times New Roman"/>
      <w:i/>
      <w:iCs/>
      <w:color w:val="404040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7"/>
    </w:pPr>
    <w:rPr>
      <w:rFonts w:ascii="Arial" w:eastAsia="Times New Roman" w:hAnsi="Arial" w:cs="Times New Roman"/>
      <w:color w:val="5B9BD5"/>
      <w:sz w:val="20"/>
      <w:szCs w:val="20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8"/>
    </w:pPr>
    <w:rPr>
      <w:rFonts w:ascii="Arial" w:eastAsia="Times New Roman" w:hAnsi="Arial" w:cs="Times New Roman"/>
      <w:i/>
      <w:iCs/>
      <w:color w:val="404040"/>
      <w:sz w:val="20"/>
      <w:szCs w:val="20"/>
    </w:rPr>
  </w:style>
  <w:style w:type="numbering" w:customStyle="1" w:styleId="13">
    <w:name w:val="Нет списка1"/>
    <w:next w:val="a2"/>
    <w:uiPriority w:val="99"/>
    <w:semiHidden/>
    <w:unhideWhenUsed/>
    <w:rsid w:val="00E64162"/>
  </w:style>
  <w:style w:type="character" w:customStyle="1" w:styleId="FontStyle32">
    <w:name w:val="Font Style32"/>
    <w:uiPriority w:val="99"/>
    <w:rsid w:val="00E64162"/>
    <w:rPr>
      <w:rFonts w:ascii="Times New Roman" w:hAnsi="Times New Roman" w:cs="Times New Roman"/>
      <w:sz w:val="26"/>
      <w:szCs w:val="26"/>
    </w:rPr>
  </w:style>
  <w:style w:type="character" w:customStyle="1" w:styleId="12">
    <w:name w:val="Заголовок 1 Знак"/>
    <w:basedOn w:val="a0"/>
    <w:link w:val="110"/>
    <w:uiPriority w:val="9"/>
    <w:rsid w:val="00E64162"/>
    <w:rPr>
      <w:rFonts w:ascii="Arial" w:eastAsia="Times New Roman" w:hAnsi="Arial" w:cs="Times New Roman"/>
      <w:b/>
      <w:bCs/>
      <w:color w:val="2E74B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64162"/>
    <w:rPr>
      <w:rFonts w:ascii="Arial" w:eastAsia="Times New Roman" w:hAnsi="Arial" w:cs="Times New Roman"/>
      <w:b/>
      <w:bCs/>
      <w:color w:val="5B9BD5"/>
    </w:rPr>
  </w:style>
  <w:style w:type="table" w:customStyle="1" w:styleId="72">
    <w:name w:val="Сетка таблицы7"/>
    <w:basedOn w:val="a1"/>
    <w:next w:val="a3"/>
    <w:rsid w:val="00E6416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59"/>
    <w:rsid w:val="00E6416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basedOn w:val="a0"/>
    <w:link w:val="32"/>
    <w:rsid w:val="00E6416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4">
    <w:name w:val="Основной текст1"/>
    <w:basedOn w:val="ac"/>
    <w:rsid w:val="00E64162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32">
    <w:name w:val="Основной текст3"/>
    <w:basedOn w:val="a"/>
    <w:link w:val="ac"/>
    <w:rsid w:val="00E64162"/>
    <w:pPr>
      <w:widowControl w:val="0"/>
      <w:shd w:val="clear" w:color="auto" w:fill="FFFFFF"/>
      <w:spacing w:before="240" w:after="0"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62">
    <w:name w:val="Основной текст (6)_"/>
    <w:basedOn w:val="a0"/>
    <w:link w:val="63"/>
    <w:rsid w:val="00E64162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63">
    <w:name w:val="Основной текст (6)"/>
    <w:basedOn w:val="a"/>
    <w:link w:val="62"/>
    <w:rsid w:val="00E64162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ad">
    <w:name w:val="Îáû÷íûé"/>
    <w:rsid w:val="00E6416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64162"/>
    <w:rPr>
      <w:rFonts w:ascii="Arial" w:eastAsia="Times New Roman" w:hAnsi="Arial" w:cs="Times New Roman"/>
      <w:b/>
      <w:bCs/>
      <w:color w:val="5B9BD5"/>
      <w:sz w:val="26"/>
      <w:szCs w:val="26"/>
    </w:rPr>
  </w:style>
  <w:style w:type="paragraph" w:customStyle="1" w:styleId="-11">
    <w:name w:val="ст-11"/>
    <w:basedOn w:val="a"/>
    <w:rsid w:val="00E64162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1">
    <w:name w:val="Style1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E64162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E64162"/>
    <w:rPr>
      <w:rFonts w:ascii="Times New Roman" w:hAnsi="Times New Roman" w:cs="Times New Roman"/>
      <w:sz w:val="16"/>
      <w:szCs w:val="16"/>
    </w:rPr>
  </w:style>
  <w:style w:type="character" w:customStyle="1" w:styleId="FontStyle44">
    <w:name w:val="Font Style44"/>
    <w:basedOn w:val="a0"/>
    <w:uiPriority w:val="99"/>
    <w:rsid w:val="00E64162"/>
    <w:rPr>
      <w:rFonts w:ascii="Arial" w:hAnsi="Arial" w:cs="Arial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E64162"/>
    <w:rPr>
      <w:rFonts w:ascii="Times New Roman" w:hAnsi="Times New Roman" w:cs="Times New Roman"/>
      <w:spacing w:val="-10"/>
      <w:sz w:val="14"/>
      <w:szCs w:val="14"/>
    </w:rPr>
  </w:style>
  <w:style w:type="character" w:customStyle="1" w:styleId="FontStyle65">
    <w:name w:val="Font Style65"/>
    <w:basedOn w:val="a0"/>
    <w:uiPriority w:val="99"/>
    <w:rsid w:val="00E64162"/>
    <w:rPr>
      <w:rFonts w:ascii="Times New Roman" w:hAnsi="Times New Roman" w:cs="Times New Roman"/>
      <w:sz w:val="16"/>
      <w:szCs w:val="16"/>
    </w:rPr>
  </w:style>
  <w:style w:type="paragraph" w:customStyle="1" w:styleId="Style26">
    <w:name w:val="Style26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E64162"/>
    <w:rPr>
      <w:rFonts w:ascii="Times New Roman" w:hAnsi="Times New Roman" w:cs="Times New Roman"/>
      <w:b/>
      <w:bCs/>
      <w:spacing w:val="-10"/>
      <w:sz w:val="12"/>
      <w:szCs w:val="12"/>
    </w:rPr>
  </w:style>
  <w:style w:type="character" w:styleId="ae">
    <w:name w:val="Placeholder Text"/>
    <w:basedOn w:val="a0"/>
    <w:uiPriority w:val="99"/>
    <w:semiHidden/>
    <w:rsid w:val="00E64162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E64162"/>
    <w:rPr>
      <w:rFonts w:ascii="Arial" w:eastAsia="Times New Roman" w:hAnsi="Arial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0"/>
    <w:link w:val="5"/>
    <w:uiPriority w:val="9"/>
    <w:semiHidden/>
    <w:rsid w:val="00E64162"/>
    <w:rPr>
      <w:rFonts w:ascii="Arial" w:eastAsia="Times New Roman" w:hAnsi="Arial" w:cs="Times New Roman"/>
      <w:color w:val="1F4D78"/>
    </w:rPr>
  </w:style>
  <w:style w:type="character" w:customStyle="1" w:styleId="60">
    <w:name w:val="Заголовок 6 Знак"/>
    <w:basedOn w:val="a0"/>
    <w:link w:val="6"/>
    <w:uiPriority w:val="9"/>
    <w:semiHidden/>
    <w:rsid w:val="00E64162"/>
    <w:rPr>
      <w:rFonts w:ascii="Arial" w:eastAsia="Times New Roman" w:hAnsi="Arial" w:cs="Times New Roman"/>
      <w:i/>
      <w:iCs/>
      <w:color w:val="1F4D78"/>
    </w:rPr>
  </w:style>
  <w:style w:type="character" w:customStyle="1" w:styleId="70">
    <w:name w:val="Заголовок 7 Знак"/>
    <w:basedOn w:val="a0"/>
    <w:link w:val="7"/>
    <w:uiPriority w:val="9"/>
    <w:semiHidden/>
    <w:rsid w:val="00E64162"/>
    <w:rPr>
      <w:rFonts w:ascii="Arial" w:eastAsia="Times New Roman" w:hAnsi="Arial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E64162"/>
    <w:rPr>
      <w:rFonts w:ascii="Arial" w:eastAsia="Times New Roman" w:hAnsi="Arial" w:cs="Times New Roman"/>
      <w:color w:val="5B9BD5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64162"/>
    <w:rPr>
      <w:rFonts w:ascii="Arial" w:eastAsia="Times New Roman" w:hAnsi="Arial" w:cs="Times New Roman"/>
      <w:i/>
      <w:iCs/>
      <w:color w:val="404040"/>
      <w:sz w:val="20"/>
      <w:szCs w:val="20"/>
    </w:rPr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rsid w:val="00E64162"/>
    <w:pPr>
      <w:spacing w:line="240" w:lineRule="auto"/>
    </w:pPr>
    <w:rPr>
      <w:rFonts w:eastAsia="Times New Roman"/>
      <w:b/>
      <w:bCs/>
      <w:color w:val="5B9BD5"/>
      <w:sz w:val="18"/>
      <w:szCs w:val="18"/>
    </w:rPr>
  </w:style>
  <w:style w:type="paragraph" w:customStyle="1" w:styleId="16">
    <w:name w:val="Название1"/>
    <w:basedOn w:val="a"/>
    <w:next w:val="a"/>
    <w:uiPriority w:val="10"/>
    <w:qFormat/>
    <w:rsid w:val="00E64162"/>
    <w:pPr>
      <w:pBdr>
        <w:bottom w:val="single" w:sz="8" w:space="4" w:color="5B9BD5"/>
      </w:pBdr>
      <w:spacing w:after="300" w:line="240" w:lineRule="auto"/>
      <w:contextualSpacing/>
    </w:pPr>
    <w:rPr>
      <w:rFonts w:ascii="Arial" w:eastAsia="Times New Roman" w:hAnsi="Arial" w:cs="Times New Roman"/>
      <w:color w:val="323E4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f0"/>
    <w:uiPriority w:val="10"/>
    <w:rsid w:val="00E64162"/>
    <w:rPr>
      <w:rFonts w:ascii="Arial" w:eastAsia="Times New Roman" w:hAnsi="Arial" w:cs="Times New Roman"/>
      <w:color w:val="323E4F"/>
      <w:spacing w:val="5"/>
      <w:kern w:val="28"/>
      <w:sz w:val="52"/>
      <w:szCs w:val="52"/>
    </w:rPr>
  </w:style>
  <w:style w:type="paragraph" w:customStyle="1" w:styleId="17">
    <w:name w:val="Подзаголовок1"/>
    <w:basedOn w:val="a"/>
    <w:next w:val="a"/>
    <w:uiPriority w:val="11"/>
    <w:qFormat/>
    <w:rsid w:val="00E64162"/>
    <w:pPr>
      <w:numPr>
        <w:ilvl w:val="1"/>
      </w:numPr>
    </w:pPr>
    <w:rPr>
      <w:rFonts w:ascii="Arial" w:eastAsia="Times New Roman" w:hAnsi="Arial" w:cs="Times New Roman"/>
      <w:i/>
      <w:iCs/>
      <w:color w:val="5B9BD5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2"/>
    <w:uiPriority w:val="11"/>
    <w:rsid w:val="00E64162"/>
    <w:rPr>
      <w:rFonts w:ascii="Arial" w:eastAsia="Times New Roman" w:hAnsi="Arial" w:cs="Times New Roman"/>
      <w:i/>
      <w:iCs/>
      <w:color w:val="5B9BD5"/>
      <w:spacing w:val="15"/>
      <w:sz w:val="24"/>
      <w:szCs w:val="24"/>
    </w:rPr>
  </w:style>
  <w:style w:type="character" w:styleId="af3">
    <w:name w:val="Strong"/>
    <w:basedOn w:val="a0"/>
    <w:uiPriority w:val="22"/>
    <w:qFormat/>
    <w:rsid w:val="00E64162"/>
    <w:rPr>
      <w:b/>
      <w:bCs/>
    </w:rPr>
  </w:style>
  <w:style w:type="character" w:styleId="af4">
    <w:name w:val="Emphasis"/>
    <w:basedOn w:val="a0"/>
    <w:uiPriority w:val="20"/>
    <w:qFormat/>
    <w:rsid w:val="00E64162"/>
    <w:rPr>
      <w:i/>
      <w:iCs/>
    </w:rPr>
  </w:style>
  <w:style w:type="paragraph" w:styleId="af5">
    <w:name w:val="No Spacing"/>
    <w:uiPriority w:val="1"/>
    <w:qFormat/>
    <w:rsid w:val="00E64162"/>
    <w:pPr>
      <w:spacing w:after="0" w:line="240" w:lineRule="auto"/>
    </w:pPr>
    <w:rPr>
      <w:rFonts w:eastAsia="Times New Roman"/>
    </w:rPr>
  </w:style>
  <w:style w:type="paragraph" w:customStyle="1" w:styleId="211">
    <w:name w:val="Цитата 21"/>
    <w:basedOn w:val="a"/>
    <w:next w:val="a"/>
    <w:uiPriority w:val="29"/>
    <w:qFormat/>
    <w:rsid w:val="00E64162"/>
    <w:rPr>
      <w:rFonts w:eastAsia="Times New Roman"/>
      <w:i/>
      <w:iCs/>
      <w:color w:val="000000"/>
    </w:rPr>
  </w:style>
  <w:style w:type="character" w:customStyle="1" w:styleId="22">
    <w:name w:val="Цитата 2 Знак"/>
    <w:basedOn w:val="a0"/>
    <w:link w:val="23"/>
    <w:uiPriority w:val="29"/>
    <w:rsid w:val="00E64162"/>
    <w:rPr>
      <w:i/>
      <w:iCs/>
      <w:color w:val="000000"/>
    </w:rPr>
  </w:style>
  <w:style w:type="paragraph" w:customStyle="1" w:styleId="18">
    <w:name w:val="Выделенная цитата1"/>
    <w:basedOn w:val="a"/>
    <w:next w:val="a"/>
    <w:uiPriority w:val="30"/>
    <w:qFormat/>
    <w:rsid w:val="00E64162"/>
    <w:pPr>
      <w:pBdr>
        <w:bottom w:val="single" w:sz="4" w:space="4" w:color="5B9BD5"/>
      </w:pBdr>
      <w:spacing w:before="200" w:after="280"/>
      <w:ind w:left="936" w:right="936"/>
    </w:pPr>
    <w:rPr>
      <w:rFonts w:eastAsia="Times New Roman"/>
      <w:b/>
      <w:bCs/>
      <w:i/>
      <w:iCs/>
      <w:color w:val="5B9BD5"/>
    </w:rPr>
  </w:style>
  <w:style w:type="character" w:customStyle="1" w:styleId="af6">
    <w:name w:val="Выделенная цитата Знак"/>
    <w:basedOn w:val="a0"/>
    <w:link w:val="af7"/>
    <w:uiPriority w:val="30"/>
    <w:rsid w:val="00E64162"/>
    <w:rPr>
      <w:b/>
      <w:bCs/>
      <w:i/>
      <w:iCs/>
      <w:color w:val="5B9BD5"/>
    </w:rPr>
  </w:style>
  <w:style w:type="character" w:customStyle="1" w:styleId="19">
    <w:name w:val="Слабое выделение1"/>
    <w:basedOn w:val="a0"/>
    <w:uiPriority w:val="19"/>
    <w:qFormat/>
    <w:rsid w:val="00E64162"/>
    <w:rPr>
      <w:i/>
      <w:iCs/>
      <w:color w:val="808080"/>
    </w:rPr>
  </w:style>
  <w:style w:type="character" w:customStyle="1" w:styleId="1a">
    <w:name w:val="Сильное выделение1"/>
    <w:basedOn w:val="a0"/>
    <w:uiPriority w:val="21"/>
    <w:qFormat/>
    <w:rsid w:val="00E64162"/>
    <w:rPr>
      <w:b/>
      <w:bCs/>
      <w:i/>
      <w:iCs/>
      <w:color w:val="5B9BD5"/>
    </w:rPr>
  </w:style>
  <w:style w:type="character" w:customStyle="1" w:styleId="1b">
    <w:name w:val="Слабая ссылка1"/>
    <w:basedOn w:val="a0"/>
    <w:uiPriority w:val="31"/>
    <w:qFormat/>
    <w:rsid w:val="00E64162"/>
    <w:rPr>
      <w:smallCaps/>
      <w:color w:val="ED7D31"/>
      <w:u w:val="single"/>
    </w:rPr>
  </w:style>
  <w:style w:type="character" w:customStyle="1" w:styleId="1c">
    <w:name w:val="Сильная ссылка1"/>
    <w:basedOn w:val="a0"/>
    <w:uiPriority w:val="32"/>
    <w:qFormat/>
    <w:rsid w:val="00E64162"/>
    <w:rPr>
      <w:b/>
      <w:bCs/>
      <w:smallCaps/>
      <w:color w:val="ED7D31"/>
      <w:spacing w:val="5"/>
      <w:u w:val="single"/>
    </w:rPr>
  </w:style>
  <w:style w:type="character" w:styleId="af8">
    <w:name w:val="Book Title"/>
    <w:basedOn w:val="a0"/>
    <w:uiPriority w:val="33"/>
    <w:qFormat/>
    <w:rsid w:val="00E64162"/>
    <w:rPr>
      <w:b/>
      <w:bCs/>
      <w:smallCaps/>
      <w:spacing w:val="5"/>
    </w:rPr>
  </w:style>
  <w:style w:type="character" w:customStyle="1" w:styleId="11">
    <w:name w:val="Заголовок 1 Знак1"/>
    <w:basedOn w:val="a0"/>
    <w:link w:val="1"/>
    <w:uiPriority w:val="9"/>
    <w:rsid w:val="00E641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9">
    <w:name w:val="TOC Heading"/>
    <w:basedOn w:val="1"/>
    <w:next w:val="a"/>
    <w:uiPriority w:val="39"/>
    <w:semiHidden/>
    <w:unhideWhenUsed/>
    <w:qFormat/>
    <w:rsid w:val="00E64162"/>
    <w:pPr>
      <w:outlineLvl w:val="9"/>
    </w:pPr>
  </w:style>
  <w:style w:type="table" w:customStyle="1" w:styleId="212">
    <w:name w:val="Сетка таблицы21"/>
    <w:basedOn w:val="a1"/>
    <w:next w:val="a3"/>
    <w:uiPriority w:val="59"/>
    <w:rsid w:val="00E6416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">
    <w:name w:val="Iniiaiie"/>
    <w:basedOn w:val="a"/>
    <w:rsid w:val="00E64162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a">
    <w:name w:val="Normal (Web)"/>
    <w:basedOn w:val="a"/>
    <w:uiPriority w:val="99"/>
    <w:unhideWhenUsed/>
    <w:rsid w:val="00E64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1">
    <w:name w:val="Сетка таблицы31"/>
    <w:basedOn w:val="a1"/>
    <w:next w:val="a3"/>
    <w:uiPriority w:val="59"/>
    <w:rsid w:val="00E64162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2">
    <w:name w:val="Заголовок 3 Знак1"/>
    <w:basedOn w:val="a0"/>
    <w:uiPriority w:val="9"/>
    <w:semiHidden/>
    <w:rsid w:val="00E641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13">
    <w:name w:val="Заголовок 2 Знак1"/>
    <w:basedOn w:val="a0"/>
    <w:uiPriority w:val="9"/>
    <w:semiHidden/>
    <w:rsid w:val="00E641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11">
    <w:name w:val="Заголовок 4 Знак1"/>
    <w:basedOn w:val="a0"/>
    <w:uiPriority w:val="9"/>
    <w:semiHidden/>
    <w:rsid w:val="00E641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1">
    <w:name w:val="Заголовок 5 Знак1"/>
    <w:basedOn w:val="a0"/>
    <w:uiPriority w:val="9"/>
    <w:semiHidden/>
    <w:rsid w:val="00E641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1">
    <w:name w:val="Заголовок 6 Знак1"/>
    <w:basedOn w:val="a0"/>
    <w:uiPriority w:val="9"/>
    <w:semiHidden/>
    <w:rsid w:val="00E641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E641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E6416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E641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Title"/>
    <w:basedOn w:val="a"/>
    <w:next w:val="a"/>
    <w:link w:val="af"/>
    <w:uiPriority w:val="10"/>
    <w:qFormat/>
    <w:rsid w:val="00E641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rial" w:eastAsia="Times New Roman" w:hAnsi="Arial" w:cs="Times New Roman"/>
      <w:color w:val="323E4F"/>
      <w:spacing w:val="5"/>
      <w:kern w:val="28"/>
      <w:sz w:val="52"/>
      <w:szCs w:val="52"/>
    </w:rPr>
  </w:style>
  <w:style w:type="character" w:customStyle="1" w:styleId="1d">
    <w:name w:val="Название Знак1"/>
    <w:basedOn w:val="a0"/>
    <w:uiPriority w:val="10"/>
    <w:rsid w:val="00E641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2">
    <w:name w:val="Subtitle"/>
    <w:basedOn w:val="a"/>
    <w:next w:val="a"/>
    <w:link w:val="af1"/>
    <w:uiPriority w:val="11"/>
    <w:qFormat/>
    <w:rsid w:val="00E64162"/>
    <w:pPr>
      <w:numPr>
        <w:ilvl w:val="1"/>
      </w:numPr>
    </w:pPr>
    <w:rPr>
      <w:rFonts w:ascii="Arial" w:eastAsia="Times New Roman" w:hAnsi="Arial" w:cs="Times New Roman"/>
      <w:i/>
      <w:iCs/>
      <w:color w:val="5B9BD5"/>
      <w:spacing w:val="15"/>
      <w:sz w:val="24"/>
      <w:szCs w:val="24"/>
    </w:rPr>
  </w:style>
  <w:style w:type="character" w:customStyle="1" w:styleId="1e">
    <w:name w:val="Подзаголовок Знак1"/>
    <w:basedOn w:val="a0"/>
    <w:uiPriority w:val="11"/>
    <w:rsid w:val="00E641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Quote"/>
    <w:basedOn w:val="a"/>
    <w:next w:val="a"/>
    <w:link w:val="22"/>
    <w:uiPriority w:val="29"/>
    <w:qFormat/>
    <w:rsid w:val="00E64162"/>
    <w:rPr>
      <w:i/>
      <w:iCs/>
      <w:color w:val="000000"/>
    </w:rPr>
  </w:style>
  <w:style w:type="character" w:customStyle="1" w:styleId="214">
    <w:name w:val="Цитата 2 Знак1"/>
    <w:basedOn w:val="a0"/>
    <w:uiPriority w:val="29"/>
    <w:rsid w:val="00E64162"/>
    <w:rPr>
      <w:i/>
      <w:iCs/>
      <w:color w:val="000000" w:themeColor="text1"/>
    </w:rPr>
  </w:style>
  <w:style w:type="paragraph" w:styleId="af7">
    <w:name w:val="Intense Quote"/>
    <w:basedOn w:val="a"/>
    <w:next w:val="a"/>
    <w:link w:val="af6"/>
    <w:uiPriority w:val="30"/>
    <w:qFormat/>
    <w:rsid w:val="00E641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5B9BD5"/>
    </w:rPr>
  </w:style>
  <w:style w:type="character" w:customStyle="1" w:styleId="1f">
    <w:name w:val="Выделенная цитата Знак1"/>
    <w:basedOn w:val="a0"/>
    <w:uiPriority w:val="30"/>
    <w:rsid w:val="00E64162"/>
    <w:rPr>
      <w:b/>
      <w:bCs/>
      <w:i/>
      <w:iCs/>
      <w:color w:val="4F81BD" w:themeColor="accent1"/>
    </w:rPr>
  </w:style>
  <w:style w:type="character" w:styleId="afb">
    <w:name w:val="Subtle Emphasis"/>
    <w:basedOn w:val="a0"/>
    <w:uiPriority w:val="19"/>
    <w:qFormat/>
    <w:rsid w:val="00E64162"/>
    <w:rPr>
      <w:i/>
      <w:iCs/>
      <w:color w:val="808080" w:themeColor="text1" w:themeTint="7F"/>
    </w:rPr>
  </w:style>
  <w:style w:type="character" w:styleId="afc">
    <w:name w:val="Intense Emphasis"/>
    <w:basedOn w:val="a0"/>
    <w:uiPriority w:val="21"/>
    <w:qFormat/>
    <w:rsid w:val="00E64162"/>
    <w:rPr>
      <w:b/>
      <w:bCs/>
      <w:i/>
      <w:iCs/>
      <w:color w:val="4F81BD" w:themeColor="accent1"/>
    </w:rPr>
  </w:style>
  <w:style w:type="character" w:styleId="afd">
    <w:name w:val="Subtle Reference"/>
    <w:basedOn w:val="a0"/>
    <w:uiPriority w:val="31"/>
    <w:qFormat/>
    <w:rsid w:val="00E64162"/>
    <w:rPr>
      <w:smallCaps/>
      <w:color w:val="C0504D" w:themeColor="accent2"/>
      <w:u w:val="single"/>
    </w:rPr>
  </w:style>
  <w:style w:type="character" w:styleId="afe">
    <w:name w:val="Intense Reference"/>
    <w:basedOn w:val="a0"/>
    <w:uiPriority w:val="32"/>
    <w:qFormat/>
    <w:rsid w:val="00E64162"/>
    <w:rPr>
      <w:b/>
      <w:bCs/>
      <w:smallCaps/>
      <w:color w:val="C0504D" w:themeColor="accent2"/>
      <w:spacing w:val="5"/>
      <w:u w:val="single"/>
    </w:rPr>
  </w:style>
  <w:style w:type="table" w:customStyle="1" w:styleId="320">
    <w:name w:val="Сетка таблицы32"/>
    <w:basedOn w:val="a1"/>
    <w:next w:val="a3"/>
    <w:uiPriority w:val="59"/>
    <w:rsid w:val="00655355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Ñòàíäàðòíûé"/>
    <w:basedOn w:val="a"/>
    <w:rsid w:val="00106643"/>
    <w:pPr>
      <w:autoSpaceDE w:val="0"/>
      <w:autoSpaceDN w:val="0"/>
      <w:spacing w:after="0" w:line="240" w:lineRule="auto"/>
      <w:ind w:firstLine="284"/>
      <w:jc w:val="both"/>
    </w:pPr>
    <w:rPr>
      <w:rFonts w:ascii="AGCenturion" w:eastAsia="Times New Roman" w:hAnsi="AGCenturion" w:cs="AGCenturio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E641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162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162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162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162"/>
    <w:pPr>
      <w:keepNext/>
      <w:keepLines/>
      <w:spacing w:before="200" w:after="0"/>
      <w:outlineLvl w:val="4"/>
    </w:pPr>
    <w:rPr>
      <w:rFonts w:ascii="Arial" w:eastAsia="Times New Roman" w:hAnsi="Arial" w:cs="Times New Roman"/>
      <w:color w:val="1F4D7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162"/>
    <w:pPr>
      <w:keepNext/>
      <w:keepLines/>
      <w:spacing w:before="200" w:after="0"/>
      <w:outlineLvl w:val="5"/>
    </w:pPr>
    <w:rPr>
      <w:rFonts w:ascii="Arial" w:eastAsia="Times New Roman" w:hAnsi="Arial" w:cs="Times New Roman"/>
      <w:i/>
      <w:iCs/>
      <w:color w:val="1F4D7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162"/>
    <w:pPr>
      <w:keepNext/>
      <w:keepLines/>
      <w:spacing w:before="200" w:after="0"/>
      <w:outlineLvl w:val="6"/>
    </w:pPr>
    <w:rPr>
      <w:rFonts w:ascii="Arial" w:eastAsia="Times New Roman" w:hAnsi="Arial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162"/>
    <w:pPr>
      <w:keepNext/>
      <w:keepLines/>
      <w:spacing w:before="200" w:after="0"/>
      <w:outlineLvl w:val="7"/>
    </w:pPr>
    <w:rPr>
      <w:rFonts w:ascii="Arial" w:eastAsia="Times New Roman" w:hAnsi="Arial" w:cs="Times New Roman"/>
      <w:color w:val="5B9BD5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162"/>
    <w:pPr>
      <w:keepNext/>
      <w:keepLines/>
      <w:spacing w:before="200" w:after="0"/>
      <w:outlineLvl w:val="8"/>
    </w:pPr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">
    <w:name w:val="Сетка таблицы1"/>
    <w:basedOn w:val="a1"/>
    <w:next w:val="a3"/>
    <w:rsid w:val="001D7EC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D7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7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7ECE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rsid w:val="009D54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9D547F"/>
    <w:pPr>
      <w:ind w:left="720"/>
      <w:contextualSpacing/>
    </w:pPr>
    <w:rPr>
      <w:rFonts w:eastAsiaTheme="minorEastAsia"/>
      <w:lang w:eastAsia="ru-RU"/>
    </w:rPr>
  </w:style>
  <w:style w:type="table" w:customStyle="1" w:styleId="31">
    <w:name w:val="Сетка таблицы3"/>
    <w:basedOn w:val="a1"/>
    <w:next w:val="a3"/>
    <w:rsid w:val="006A7DD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A7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7DD4"/>
  </w:style>
  <w:style w:type="paragraph" w:styleId="a9">
    <w:name w:val="footer"/>
    <w:basedOn w:val="a"/>
    <w:link w:val="aa"/>
    <w:uiPriority w:val="99"/>
    <w:unhideWhenUsed/>
    <w:rsid w:val="006A7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7DD4"/>
  </w:style>
  <w:style w:type="character" w:styleId="ab">
    <w:name w:val="page number"/>
    <w:basedOn w:val="a0"/>
    <w:rsid w:val="002B5382"/>
  </w:style>
  <w:style w:type="table" w:customStyle="1" w:styleId="41">
    <w:name w:val="Сетка таблицы4"/>
    <w:basedOn w:val="a1"/>
    <w:next w:val="a3"/>
    <w:rsid w:val="00E462B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3"/>
    <w:rsid w:val="0001152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rsid w:val="0001152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"/>
    <w:next w:val="a"/>
    <w:link w:val="12"/>
    <w:uiPriority w:val="9"/>
    <w:qFormat/>
    <w:rsid w:val="00E64162"/>
    <w:pPr>
      <w:keepNext/>
      <w:keepLines/>
      <w:spacing w:before="480" w:after="0"/>
      <w:outlineLvl w:val="0"/>
    </w:pPr>
    <w:rPr>
      <w:rFonts w:ascii="Arial" w:eastAsia="Times New Roman" w:hAnsi="Arial" w:cs="Times New Roman"/>
      <w:b/>
      <w:bCs/>
      <w:color w:val="2E74B5"/>
      <w:sz w:val="28"/>
      <w:szCs w:val="28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E64162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color w:val="5B9BD5"/>
      <w:sz w:val="26"/>
      <w:szCs w:val="26"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E64162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5B9BD5"/>
    </w:rPr>
  </w:style>
  <w:style w:type="paragraph" w:customStyle="1" w:styleId="410">
    <w:name w:val="Заголовок 4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  <w:color w:val="5B9BD5"/>
    </w:rPr>
  </w:style>
  <w:style w:type="paragraph" w:customStyle="1" w:styleId="510">
    <w:name w:val="Заголовок 5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4"/>
    </w:pPr>
    <w:rPr>
      <w:rFonts w:ascii="Arial" w:eastAsia="Times New Roman" w:hAnsi="Arial" w:cs="Times New Roman"/>
      <w:color w:val="1F4D78"/>
    </w:rPr>
  </w:style>
  <w:style w:type="paragraph" w:customStyle="1" w:styleId="610">
    <w:name w:val="Заголовок 6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5"/>
    </w:pPr>
    <w:rPr>
      <w:rFonts w:ascii="Arial" w:eastAsia="Times New Roman" w:hAnsi="Arial" w:cs="Times New Roman"/>
      <w:i/>
      <w:iCs/>
      <w:color w:val="1F4D78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6"/>
    </w:pPr>
    <w:rPr>
      <w:rFonts w:ascii="Arial" w:eastAsia="Times New Roman" w:hAnsi="Arial" w:cs="Times New Roman"/>
      <w:i/>
      <w:iCs/>
      <w:color w:val="404040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7"/>
    </w:pPr>
    <w:rPr>
      <w:rFonts w:ascii="Arial" w:eastAsia="Times New Roman" w:hAnsi="Arial" w:cs="Times New Roman"/>
      <w:color w:val="5B9BD5"/>
      <w:sz w:val="20"/>
      <w:szCs w:val="20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8"/>
    </w:pPr>
    <w:rPr>
      <w:rFonts w:ascii="Arial" w:eastAsia="Times New Roman" w:hAnsi="Arial" w:cs="Times New Roman"/>
      <w:i/>
      <w:iCs/>
      <w:color w:val="404040"/>
      <w:sz w:val="20"/>
      <w:szCs w:val="20"/>
    </w:rPr>
  </w:style>
  <w:style w:type="numbering" w:customStyle="1" w:styleId="13">
    <w:name w:val="Нет списка1"/>
    <w:next w:val="a2"/>
    <w:uiPriority w:val="99"/>
    <w:semiHidden/>
    <w:unhideWhenUsed/>
    <w:rsid w:val="00E64162"/>
  </w:style>
  <w:style w:type="character" w:customStyle="1" w:styleId="FontStyle32">
    <w:name w:val="Font Style32"/>
    <w:uiPriority w:val="99"/>
    <w:rsid w:val="00E64162"/>
    <w:rPr>
      <w:rFonts w:ascii="Times New Roman" w:hAnsi="Times New Roman" w:cs="Times New Roman"/>
      <w:sz w:val="26"/>
      <w:szCs w:val="26"/>
    </w:rPr>
  </w:style>
  <w:style w:type="character" w:customStyle="1" w:styleId="12">
    <w:name w:val="Заголовок 1 Знак"/>
    <w:basedOn w:val="a0"/>
    <w:link w:val="110"/>
    <w:uiPriority w:val="9"/>
    <w:rsid w:val="00E64162"/>
    <w:rPr>
      <w:rFonts w:ascii="Arial" w:eastAsia="Times New Roman" w:hAnsi="Arial" w:cs="Times New Roman"/>
      <w:b/>
      <w:bCs/>
      <w:color w:val="2E74B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64162"/>
    <w:rPr>
      <w:rFonts w:ascii="Arial" w:eastAsia="Times New Roman" w:hAnsi="Arial" w:cs="Times New Roman"/>
      <w:b/>
      <w:bCs/>
      <w:color w:val="5B9BD5"/>
    </w:rPr>
  </w:style>
  <w:style w:type="table" w:customStyle="1" w:styleId="72">
    <w:name w:val="Сетка таблицы7"/>
    <w:basedOn w:val="a1"/>
    <w:next w:val="a3"/>
    <w:rsid w:val="00E6416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59"/>
    <w:rsid w:val="00E6416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basedOn w:val="a0"/>
    <w:link w:val="32"/>
    <w:rsid w:val="00E6416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4">
    <w:name w:val="Основной текст1"/>
    <w:basedOn w:val="ac"/>
    <w:rsid w:val="00E64162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32">
    <w:name w:val="Основной текст3"/>
    <w:basedOn w:val="a"/>
    <w:link w:val="ac"/>
    <w:rsid w:val="00E64162"/>
    <w:pPr>
      <w:widowControl w:val="0"/>
      <w:shd w:val="clear" w:color="auto" w:fill="FFFFFF"/>
      <w:spacing w:before="240" w:after="0"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62">
    <w:name w:val="Основной текст (6)_"/>
    <w:basedOn w:val="a0"/>
    <w:link w:val="63"/>
    <w:rsid w:val="00E64162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63">
    <w:name w:val="Основной текст (6)"/>
    <w:basedOn w:val="a"/>
    <w:link w:val="62"/>
    <w:rsid w:val="00E64162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ad">
    <w:name w:val="Îáû÷íûé"/>
    <w:rsid w:val="00E6416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64162"/>
    <w:rPr>
      <w:rFonts w:ascii="Arial" w:eastAsia="Times New Roman" w:hAnsi="Arial" w:cs="Times New Roman"/>
      <w:b/>
      <w:bCs/>
      <w:color w:val="5B9BD5"/>
      <w:sz w:val="26"/>
      <w:szCs w:val="26"/>
    </w:rPr>
  </w:style>
  <w:style w:type="paragraph" w:customStyle="1" w:styleId="-11">
    <w:name w:val="ст-11"/>
    <w:basedOn w:val="a"/>
    <w:rsid w:val="00E64162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1">
    <w:name w:val="Style1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E64162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E64162"/>
    <w:rPr>
      <w:rFonts w:ascii="Times New Roman" w:hAnsi="Times New Roman" w:cs="Times New Roman"/>
      <w:sz w:val="16"/>
      <w:szCs w:val="16"/>
    </w:rPr>
  </w:style>
  <w:style w:type="character" w:customStyle="1" w:styleId="FontStyle44">
    <w:name w:val="Font Style44"/>
    <w:basedOn w:val="a0"/>
    <w:uiPriority w:val="99"/>
    <w:rsid w:val="00E64162"/>
    <w:rPr>
      <w:rFonts w:ascii="Arial" w:hAnsi="Arial" w:cs="Arial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E64162"/>
    <w:rPr>
      <w:rFonts w:ascii="Times New Roman" w:hAnsi="Times New Roman" w:cs="Times New Roman"/>
      <w:spacing w:val="-10"/>
      <w:sz w:val="14"/>
      <w:szCs w:val="14"/>
    </w:rPr>
  </w:style>
  <w:style w:type="character" w:customStyle="1" w:styleId="FontStyle65">
    <w:name w:val="Font Style65"/>
    <w:basedOn w:val="a0"/>
    <w:uiPriority w:val="99"/>
    <w:rsid w:val="00E64162"/>
    <w:rPr>
      <w:rFonts w:ascii="Times New Roman" w:hAnsi="Times New Roman" w:cs="Times New Roman"/>
      <w:sz w:val="16"/>
      <w:szCs w:val="16"/>
    </w:rPr>
  </w:style>
  <w:style w:type="paragraph" w:customStyle="1" w:styleId="Style26">
    <w:name w:val="Style26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E64162"/>
    <w:rPr>
      <w:rFonts w:ascii="Times New Roman" w:hAnsi="Times New Roman" w:cs="Times New Roman"/>
      <w:b/>
      <w:bCs/>
      <w:spacing w:val="-10"/>
      <w:sz w:val="12"/>
      <w:szCs w:val="12"/>
    </w:rPr>
  </w:style>
  <w:style w:type="character" w:styleId="ae">
    <w:name w:val="Placeholder Text"/>
    <w:basedOn w:val="a0"/>
    <w:uiPriority w:val="99"/>
    <w:semiHidden/>
    <w:rsid w:val="00E64162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E64162"/>
    <w:rPr>
      <w:rFonts w:ascii="Arial" w:eastAsia="Times New Roman" w:hAnsi="Arial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0"/>
    <w:link w:val="5"/>
    <w:uiPriority w:val="9"/>
    <w:semiHidden/>
    <w:rsid w:val="00E64162"/>
    <w:rPr>
      <w:rFonts w:ascii="Arial" w:eastAsia="Times New Roman" w:hAnsi="Arial" w:cs="Times New Roman"/>
      <w:color w:val="1F4D78"/>
    </w:rPr>
  </w:style>
  <w:style w:type="character" w:customStyle="1" w:styleId="60">
    <w:name w:val="Заголовок 6 Знак"/>
    <w:basedOn w:val="a0"/>
    <w:link w:val="6"/>
    <w:uiPriority w:val="9"/>
    <w:semiHidden/>
    <w:rsid w:val="00E64162"/>
    <w:rPr>
      <w:rFonts w:ascii="Arial" w:eastAsia="Times New Roman" w:hAnsi="Arial" w:cs="Times New Roman"/>
      <w:i/>
      <w:iCs/>
      <w:color w:val="1F4D78"/>
    </w:rPr>
  </w:style>
  <w:style w:type="character" w:customStyle="1" w:styleId="70">
    <w:name w:val="Заголовок 7 Знак"/>
    <w:basedOn w:val="a0"/>
    <w:link w:val="7"/>
    <w:uiPriority w:val="9"/>
    <w:semiHidden/>
    <w:rsid w:val="00E64162"/>
    <w:rPr>
      <w:rFonts w:ascii="Arial" w:eastAsia="Times New Roman" w:hAnsi="Arial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E64162"/>
    <w:rPr>
      <w:rFonts w:ascii="Arial" w:eastAsia="Times New Roman" w:hAnsi="Arial" w:cs="Times New Roman"/>
      <w:color w:val="5B9BD5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64162"/>
    <w:rPr>
      <w:rFonts w:ascii="Arial" w:eastAsia="Times New Roman" w:hAnsi="Arial" w:cs="Times New Roman"/>
      <w:i/>
      <w:iCs/>
      <w:color w:val="404040"/>
      <w:sz w:val="20"/>
      <w:szCs w:val="20"/>
    </w:rPr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rsid w:val="00E64162"/>
    <w:pPr>
      <w:spacing w:line="240" w:lineRule="auto"/>
    </w:pPr>
    <w:rPr>
      <w:rFonts w:eastAsia="Times New Roman"/>
      <w:b/>
      <w:bCs/>
      <w:color w:val="5B9BD5"/>
      <w:sz w:val="18"/>
      <w:szCs w:val="18"/>
    </w:rPr>
  </w:style>
  <w:style w:type="paragraph" w:customStyle="1" w:styleId="16">
    <w:name w:val="Название1"/>
    <w:basedOn w:val="a"/>
    <w:next w:val="a"/>
    <w:uiPriority w:val="10"/>
    <w:qFormat/>
    <w:rsid w:val="00E64162"/>
    <w:pPr>
      <w:pBdr>
        <w:bottom w:val="single" w:sz="8" w:space="4" w:color="5B9BD5"/>
      </w:pBdr>
      <w:spacing w:after="300" w:line="240" w:lineRule="auto"/>
      <w:contextualSpacing/>
    </w:pPr>
    <w:rPr>
      <w:rFonts w:ascii="Arial" w:eastAsia="Times New Roman" w:hAnsi="Arial" w:cs="Times New Roman"/>
      <w:color w:val="323E4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f0"/>
    <w:uiPriority w:val="10"/>
    <w:rsid w:val="00E64162"/>
    <w:rPr>
      <w:rFonts w:ascii="Arial" w:eastAsia="Times New Roman" w:hAnsi="Arial" w:cs="Times New Roman"/>
      <w:color w:val="323E4F"/>
      <w:spacing w:val="5"/>
      <w:kern w:val="28"/>
      <w:sz w:val="52"/>
      <w:szCs w:val="52"/>
    </w:rPr>
  </w:style>
  <w:style w:type="paragraph" w:customStyle="1" w:styleId="17">
    <w:name w:val="Подзаголовок1"/>
    <w:basedOn w:val="a"/>
    <w:next w:val="a"/>
    <w:uiPriority w:val="11"/>
    <w:qFormat/>
    <w:rsid w:val="00E64162"/>
    <w:pPr>
      <w:numPr>
        <w:ilvl w:val="1"/>
      </w:numPr>
    </w:pPr>
    <w:rPr>
      <w:rFonts w:ascii="Arial" w:eastAsia="Times New Roman" w:hAnsi="Arial" w:cs="Times New Roman"/>
      <w:i/>
      <w:iCs/>
      <w:color w:val="5B9BD5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2"/>
    <w:uiPriority w:val="11"/>
    <w:rsid w:val="00E64162"/>
    <w:rPr>
      <w:rFonts w:ascii="Arial" w:eastAsia="Times New Roman" w:hAnsi="Arial" w:cs="Times New Roman"/>
      <w:i/>
      <w:iCs/>
      <w:color w:val="5B9BD5"/>
      <w:spacing w:val="15"/>
      <w:sz w:val="24"/>
      <w:szCs w:val="24"/>
    </w:rPr>
  </w:style>
  <w:style w:type="character" w:styleId="af3">
    <w:name w:val="Strong"/>
    <w:basedOn w:val="a0"/>
    <w:uiPriority w:val="22"/>
    <w:qFormat/>
    <w:rsid w:val="00E64162"/>
    <w:rPr>
      <w:b/>
      <w:bCs/>
    </w:rPr>
  </w:style>
  <w:style w:type="character" w:styleId="af4">
    <w:name w:val="Emphasis"/>
    <w:basedOn w:val="a0"/>
    <w:uiPriority w:val="20"/>
    <w:qFormat/>
    <w:rsid w:val="00E64162"/>
    <w:rPr>
      <w:i/>
      <w:iCs/>
    </w:rPr>
  </w:style>
  <w:style w:type="paragraph" w:styleId="af5">
    <w:name w:val="No Spacing"/>
    <w:uiPriority w:val="1"/>
    <w:qFormat/>
    <w:rsid w:val="00E64162"/>
    <w:pPr>
      <w:spacing w:after="0" w:line="240" w:lineRule="auto"/>
    </w:pPr>
    <w:rPr>
      <w:rFonts w:eastAsia="Times New Roman"/>
    </w:rPr>
  </w:style>
  <w:style w:type="paragraph" w:customStyle="1" w:styleId="211">
    <w:name w:val="Цитата 21"/>
    <w:basedOn w:val="a"/>
    <w:next w:val="a"/>
    <w:uiPriority w:val="29"/>
    <w:qFormat/>
    <w:rsid w:val="00E64162"/>
    <w:rPr>
      <w:rFonts w:eastAsia="Times New Roman"/>
      <w:i/>
      <w:iCs/>
      <w:color w:val="000000"/>
    </w:rPr>
  </w:style>
  <w:style w:type="character" w:customStyle="1" w:styleId="22">
    <w:name w:val="Цитата 2 Знак"/>
    <w:basedOn w:val="a0"/>
    <w:link w:val="23"/>
    <w:uiPriority w:val="29"/>
    <w:rsid w:val="00E64162"/>
    <w:rPr>
      <w:i/>
      <w:iCs/>
      <w:color w:val="000000"/>
    </w:rPr>
  </w:style>
  <w:style w:type="paragraph" w:customStyle="1" w:styleId="18">
    <w:name w:val="Выделенная цитата1"/>
    <w:basedOn w:val="a"/>
    <w:next w:val="a"/>
    <w:uiPriority w:val="30"/>
    <w:qFormat/>
    <w:rsid w:val="00E64162"/>
    <w:pPr>
      <w:pBdr>
        <w:bottom w:val="single" w:sz="4" w:space="4" w:color="5B9BD5"/>
      </w:pBdr>
      <w:spacing w:before="200" w:after="280"/>
      <w:ind w:left="936" w:right="936"/>
    </w:pPr>
    <w:rPr>
      <w:rFonts w:eastAsia="Times New Roman"/>
      <w:b/>
      <w:bCs/>
      <w:i/>
      <w:iCs/>
      <w:color w:val="5B9BD5"/>
    </w:rPr>
  </w:style>
  <w:style w:type="character" w:customStyle="1" w:styleId="af6">
    <w:name w:val="Выделенная цитата Знак"/>
    <w:basedOn w:val="a0"/>
    <w:link w:val="af7"/>
    <w:uiPriority w:val="30"/>
    <w:rsid w:val="00E64162"/>
    <w:rPr>
      <w:b/>
      <w:bCs/>
      <w:i/>
      <w:iCs/>
      <w:color w:val="5B9BD5"/>
    </w:rPr>
  </w:style>
  <w:style w:type="character" w:customStyle="1" w:styleId="19">
    <w:name w:val="Слабое выделение1"/>
    <w:basedOn w:val="a0"/>
    <w:uiPriority w:val="19"/>
    <w:qFormat/>
    <w:rsid w:val="00E64162"/>
    <w:rPr>
      <w:i/>
      <w:iCs/>
      <w:color w:val="808080"/>
    </w:rPr>
  </w:style>
  <w:style w:type="character" w:customStyle="1" w:styleId="1a">
    <w:name w:val="Сильное выделение1"/>
    <w:basedOn w:val="a0"/>
    <w:uiPriority w:val="21"/>
    <w:qFormat/>
    <w:rsid w:val="00E64162"/>
    <w:rPr>
      <w:b/>
      <w:bCs/>
      <w:i/>
      <w:iCs/>
      <w:color w:val="5B9BD5"/>
    </w:rPr>
  </w:style>
  <w:style w:type="character" w:customStyle="1" w:styleId="1b">
    <w:name w:val="Слабая ссылка1"/>
    <w:basedOn w:val="a0"/>
    <w:uiPriority w:val="31"/>
    <w:qFormat/>
    <w:rsid w:val="00E64162"/>
    <w:rPr>
      <w:smallCaps/>
      <w:color w:val="ED7D31"/>
      <w:u w:val="single"/>
    </w:rPr>
  </w:style>
  <w:style w:type="character" w:customStyle="1" w:styleId="1c">
    <w:name w:val="Сильная ссылка1"/>
    <w:basedOn w:val="a0"/>
    <w:uiPriority w:val="32"/>
    <w:qFormat/>
    <w:rsid w:val="00E64162"/>
    <w:rPr>
      <w:b/>
      <w:bCs/>
      <w:smallCaps/>
      <w:color w:val="ED7D31"/>
      <w:spacing w:val="5"/>
      <w:u w:val="single"/>
    </w:rPr>
  </w:style>
  <w:style w:type="character" w:styleId="af8">
    <w:name w:val="Book Title"/>
    <w:basedOn w:val="a0"/>
    <w:uiPriority w:val="33"/>
    <w:qFormat/>
    <w:rsid w:val="00E64162"/>
    <w:rPr>
      <w:b/>
      <w:bCs/>
      <w:smallCaps/>
      <w:spacing w:val="5"/>
    </w:rPr>
  </w:style>
  <w:style w:type="character" w:customStyle="1" w:styleId="11">
    <w:name w:val="Заголовок 1 Знак1"/>
    <w:basedOn w:val="a0"/>
    <w:link w:val="1"/>
    <w:uiPriority w:val="9"/>
    <w:rsid w:val="00E641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9">
    <w:name w:val="TOC Heading"/>
    <w:basedOn w:val="1"/>
    <w:next w:val="a"/>
    <w:uiPriority w:val="39"/>
    <w:semiHidden/>
    <w:unhideWhenUsed/>
    <w:qFormat/>
    <w:rsid w:val="00E64162"/>
    <w:pPr>
      <w:outlineLvl w:val="9"/>
    </w:pPr>
  </w:style>
  <w:style w:type="table" w:customStyle="1" w:styleId="212">
    <w:name w:val="Сетка таблицы21"/>
    <w:basedOn w:val="a1"/>
    <w:next w:val="a3"/>
    <w:uiPriority w:val="59"/>
    <w:rsid w:val="00E6416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">
    <w:name w:val="Iniiaiie"/>
    <w:basedOn w:val="a"/>
    <w:rsid w:val="00E64162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a">
    <w:name w:val="Normal (Web)"/>
    <w:basedOn w:val="a"/>
    <w:uiPriority w:val="99"/>
    <w:unhideWhenUsed/>
    <w:rsid w:val="00E64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1">
    <w:name w:val="Сетка таблицы31"/>
    <w:basedOn w:val="a1"/>
    <w:next w:val="a3"/>
    <w:uiPriority w:val="59"/>
    <w:rsid w:val="00E64162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2">
    <w:name w:val="Заголовок 3 Знак1"/>
    <w:basedOn w:val="a0"/>
    <w:uiPriority w:val="9"/>
    <w:semiHidden/>
    <w:rsid w:val="00E641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13">
    <w:name w:val="Заголовок 2 Знак1"/>
    <w:basedOn w:val="a0"/>
    <w:uiPriority w:val="9"/>
    <w:semiHidden/>
    <w:rsid w:val="00E641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11">
    <w:name w:val="Заголовок 4 Знак1"/>
    <w:basedOn w:val="a0"/>
    <w:uiPriority w:val="9"/>
    <w:semiHidden/>
    <w:rsid w:val="00E641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1">
    <w:name w:val="Заголовок 5 Знак1"/>
    <w:basedOn w:val="a0"/>
    <w:uiPriority w:val="9"/>
    <w:semiHidden/>
    <w:rsid w:val="00E641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1">
    <w:name w:val="Заголовок 6 Знак1"/>
    <w:basedOn w:val="a0"/>
    <w:uiPriority w:val="9"/>
    <w:semiHidden/>
    <w:rsid w:val="00E641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E641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E6416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E641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Title"/>
    <w:basedOn w:val="a"/>
    <w:next w:val="a"/>
    <w:link w:val="af"/>
    <w:uiPriority w:val="10"/>
    <w:qFormat/>
    <w:rsid w:val="00E641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rial" w:eastAsia="Times New Roman" w:hAnsi="Arial" w:cs="Times New Roman"/>
      <w:color w:val="323E4F"/>
      <w:spacing w:val="5"/>
      <w:kern w:val="28"/>
      <w:sz w:val="52"/>
      <w:szCs w:val="52"/>
    </w:rPr>
  </w:style>
  <w:style w:type="character" w:customStyle="1" w:styleId="1d">
    <w:name w:val="Название Знак1"/>
    <w:basedOn w:val="a0"/>
    <w:uiPriority w:val="10"/>
    <w:rsid w:val="00E641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2">
    <w:name w:val="Subtitle"/>
    <w:basedOn w:val="a"/>
    <w:next w:val="a"/>
    <w:link w:val="af1"/>
    <w:uiPriority w:val="11"/>
    <w:qFormat/>
    <w:rsid w:val="00E64162"/>
    <w:pPr>
      <w:numPr>
        <w:ilvl w:val="1"/>
      </w:numPr>
    </w:pPr>
    <w:rPr>
      <w:rFonts w:ascii="Arial" w:eastAsia="Times New Roman" w:hAnsi="Arial" w:cs="Times New Roman"/>
      <w:i/>
      <w:iCs/>
      <w:color w:val="5B9BD5"/>
      <w:spacing w:val="15"/>
      <w:sz w:val="24"/>
      <w:szCs w:val="24"/>
    </w:rPr>
  </w:style>
  <w:style w:type="character" w:customStyle="1" w:styleId="1e">
    <w:name w:val="Подзаголовок Знак1"/>
    <w:basedOn w:val="a0"/>
    <w:uiPriority w:val="11"/>
    <w:rsid w:val="00E641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Quote"/>
    <w:basedOn w:val="a"/>
    <w:next w:val="a"/>
    <w:link w:val="22"/>
    <w:uiPriority w:val="29"/>
    <w:qFormat/>
    <w:rsid w:val="00E64162"/>
    <w:rPr>
      <w:i/>
      <w:iCs/>
      <w:color w:val="000000"/>
    </w:rPr>
  </w:style>
  <w:style w:type="character" w:customStyle="1" w:styleId="214">
    <w:name w:val="Цитата 2 Знак1"/>
    <w:basedOn w:val="a0"/>
    <w:uiPriority w:val="29"/>
    <w:rsid w:val="00E64162"/>
    <w:rPr>
      <w:i/>
      <w:iCs/>
      <w:color w:val="000000" w:themeColor="text1"/>
    </w:rPr>
  </w:style>
  <w:style w:type="paragraph" w:styleId="af7">
    <w:name w:val="Intense Quote"/>
    <w:basedOn w:val="a"/>
    <w:next w:val="a"/>
    <w:link w:val="af6"/>
    <w:uiPriority w:val="30"/>
    <w:qFormat/>
    <w:rsid w:val="00E641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5B9BD5"/>
    </w:rPr>
  </w:style>
  <w:style w:type="character" w:customStyle="1" w:styleId="1f">
    <w:name w:val="Выделенная цитата Знак1"/>
    <w:basedOn w:val="a0"/>
    <w:uiPriority w:val="30"/>
    <w:rsid w:val="00E64162"/>
    <w:rPr>
      <w:b/>
      <w:bCs/>
      <w:i/>
      <w:iCs/>
      <w:color w:val="4F81BD" w:themeColor="accent1"/>
    </w:rPr>
  </w:style>
  <w:style w:type="character" w:styleId="afb">
    <w:name w:val="Subtle Emphasis"/>
    <w:basedOn w:val="a0"/>
    <w:uiPriority w:val="19"/>
    <w:qFormat/>
    <w:rsid w:val="00E64162"/>
    <w:rPr>
      <w:i/>
      <w:iCs/>
      <w:color w:val="808080" w:themeColor="text1" w:themeTint="7F"/>
    </w:rPr>
  </w:style>
  <w:style w:type="character" w:styleId="afc">
    <w:name w:val="Intense Emphasis"/>
    <w:basedOn w:val="a0"/>
    <w:uiPriority w:val="21"/>
    <w:qFormat/>
    <w:rsid w:val="00E64162"/>
    <w:rPr>
      <w:b/>
      <w:bCs/>
      <w:i/>
      <w:iCs/>
      <w:color w:val="4F81BD" w:themeColor="accent1"/>
    </w:rPr>
  </w:style>
  <w:style w:type="character" w:styleId="afd">
    <w:name w:val="Subtle Reference"/>
    <w:basedOn w:val="a0"/>
    <w:uiPriority w:val="31"/>
    <w:qFormat/>
    <w:rsid w:val="00E64162"/>
    <w:rPr>
      <w:smallCaps/>
      <w:color w:val="C0504D" w:themeColor="accent2"/>
      <w:u w:val="single"/>
    </w:rPr>
  </w:style>
  <w:style w:type="character" w:styleId="afe">
    <w:name w:val="Intense Reference"/>
    <w:basedOn w:val="a0"/>
    <w:uiPriority w:val="32"/>
    <w:qFormat/>
    <w:rsid w:val="00E64162"/>
    <w:rPr>
      <w:b/>
      <w:bCs/>
      <w:smallCaps/>
      <w:color w:val="C0504D" w:themeColor="accent2"/>
      <w:spacing w:val="5"/>
      <w:u w:val="single"/>
    </w:rPr>
  </w:style>
  <w:style w:type="table" w:customStyle="1" w:styleId="320">
    <w:name w:val="Сетка таблицы32"/>
    <w:basedOn w:val="a1"/>
    <w:next w:val="a3"/>
    <w:uiPriority w:val="59"/>
    <w:rsid w:val="00655355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Ñòàíäàðòíûé"/>
    <w:basedOn w:val="a"/>
    <w:rsid w:val="00106643"/>
    <w:pPr>
      <w:autoSpaceDE w:val="0"/>
      <w:autoSpaceDN w:val="0"/>
      <w:spacing w:after="0" w:line="240" w:lineRule="auto"/>
      <w:ind w:firstLine="284"/>
      <w:jc w:val="both"/>
    </w:pPr>
    <w:rPr>
      <w:rFonts w:ascii="AGCenturion" w:eastAsia="Times New Roman" w:hAnsi="AGCenturion" w:cs="AGCenturio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image" Target="media/image144.wmf"/><Relationship Id="rId303" Type="http://schemas.openxmlformats.org/officeDocument/2006/relationships/image" Target="media/image146.wmf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63" Type="http://schemas.openxmlformats.org/officeDocument/2006/relationships/image" Target="media/image28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4.wmf"/><Relationship Id="rId324" Type="http://schemas.openxmlformats.org/officeDocument/2006/relationships/image" Target="media/image158.wmf"/><Relationship Id="rId345" Type="http://schemas.openxmlformats.org/officeDocument/2006/relationships/image" Target="media/image170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26" Type="http://schemas.openxmlformats.org/officeDocument/2006/relationships/oleObject" Target="embeddings/oleObject111.bin"/><Relationship Id="rId247" Type="http://schemas.openxmlformats.org/officeDocument/2006/relationships/image" Target="media/image117.wmf"/><Relationship Id="rId107" Type="http://schemas.openxmlformats.org/officeDocument/2006/relationships/image" Target="media/image48.wmf"/><Relationship Id="rId268" Type="http://schemas.openxmlformats.org/officeDocument/2006/relationships/image" Target="media/image127.png"/><Relationship Id="rId289" Type="http://schemas.openxmlformats.org/officeDocument/2006/relationships/image" Target="media/image139.wmf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2.wmf"/><Relationship Id="rId128" Type="http://schemas.openxmlformats.org/officeDocument/2006/relationships/oleObject" Target="embeddings/oleObject62.bin"/><Relationship Id="rId149" Type="http://schemas.openxmlformats.org/officeDocument/2006/relationships/image" Target="media/image69.wmf"/><Relationship Id="rId314" Type="http://schemas.openxmlformats.org/officeDocument/2006/relationships/image" Target="media/image152.wmf"/><Relationship Id="rId335" Type="http://schemas.openxmlformats.org/officeDocument/2006/relationships/image" Target="media/image165.wmf"/><Relationship Id="rId5" Type="http://schemas.openxmlformats.org/officeDocument/2006/relationships/settings" Target="settings.xml"/><Relationship Id="rId95" Type="http://schemas.openxmlformats.org/officeDocument/2006/relationships/image" Target="media/image42.wmf"/><Relationship Id="rId160" Type="http://schemas.openxmlformats.org/officeDocument/2006/relationships/oleObject" Target="embeddings/oleObject78.bin"/><Relationship Id="rId181" Type="http://schemas.openxmlformats.org/officeDocument/2006/relationships/image" Target="media/image85.wmf"/><Relationship Id="rId216" Type="http://schemas.openxmlformats.org/officeDocument/2006/relationships/oleObject" Target="embeddings/oleObject106.bin"/><Relationship Id="rId237" Type="http://schemas.openxmlformats.org/officeDocument/2006/relationships/image" Target="media/image112.wmf"/><Relationship Id="rId258" Type="http://schemas.openxmlformats.org/officeDocument/2006/relationships/oleObject" Target="embeddings/oleObject129.bin"/><Relationship Id="rId279" Type="http://schemas.openxmlformats.org/officeDocument/2006/relationships/image" Target="media/image134.wmf"/><Relationship Id="rId22" Type="http://schemas.openxmlformats.org/officeDocument/2006/relationships/image" Target="media/image8.wmf"/><Relationship Id="rId43" Type="http://schemas.openxmlformats.org/officeDocument/2006/relationships/oleObject" Target="embeddings/oleObject17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3.wmf"/><Relationship Id="rId139" Type="http://schemas.openxmlformats.org/officeDocument/2006/relationships/image" Target="media/image64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25" Type="http://schemas.openxmlformats.org/officeDocument/2006/relationships/oleObject" Target="embeddings/oleObject159.bin"/><Relationship Id="rId346" Type="http://schemas.openxmlformats.org/officeDocument/2006/relationships/oleObject" Target="embeddings/oleObject168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73.bin"/><Relationship Id="rId171" Type="http://schemas.openxmlformats.org/officeDocument/2006/relationships/image" Target="media/image80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227" Type="http://schemas.openxmlformats.org/officeDocument/2006/relationships/image" Target="media/image108.wmf"/><Relationship Id="rId248" Type="http://schemas.openxmlformats.org/officeDocument/2006/relationships/oleObject" Target="embeddings/oleObject123.bin"/><Relationship Id="rId269" Type="http://schemas.openxmlformats.org/officeDocument/2006/relationships/image" Target="media/image128.wmf"/><Relationship Id="rId12" Type="http://schemas.openxmlformats.org/officeDocument/2006/relationships/image" Target="media/image3.wmf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52.bin"/><Relationship Id="rId129" Type="http://schemas.openxmlformats.org/officeDocument/2006/relationships/image" Target="media/image59.wmf"/><Relationship Id="rId280" Type="http://schemas.openxmlformats.org/officeDocument/2006/relationships/oleObject" Target="embeddings/oleObject138.bin"/><Relationship Id="rId315" Type="http://schemas.openxmlformats.org/officeDocument/2006/relationships/oleObject" Target="embeddings/oleObject155.bin"/><Relationship Id="rId336" Type="http://schemas.openxmlformats.org/officeDocument/2006/relationships/oleObject" Target="embeddings/oleObject163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61" Type="http://schemas.openxmlformats.org/officeDocument/2006/relationships/image" Target="media/image75.wmf"/><Relationship Id="rId182" Type="http://schemas.openxmlformats.org/officeDocument/2006/relationships/oleObject" Target="embeddings/oleObject89.bin"/><Relationship Id="rId217" Type="http://schemas.openxmlformats.org/officeDocument/2006/relationships/image" Target="media/image103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8.bin"/><Relationship Id="rId259" Type="http://schemas.openxmlformats.org/officeDocument/2006/relationships/image" Target="media/image122.wmf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34.bin"/><Relationship Id="rId291" Type="http://schemas.openxmlformats.org/officeDocument/2006/relationships/image" Target="media/image140.wmf"/><Relationship Id="rId305" Type="http://schemas.openxmlformats.org/officeDocument/2006/relationships/image" Target="media/image147.png"/><Relationship Id="rId326" Type="http://schemas.openxmlformats.org/officeDocument/2006/relationships/image" Target="media/image159.png"/><Relationship Id="rId347" Type="http://schemas.openxmlformats.org/officeDocument/2006/relationships/image" Target="media/image171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70.wmf"/><Relationship Id="rId172" Type="http://schemas.openxmlformats.org/officeDocument/2006/relationships/oleObject" Target="embeddings/oleObject84.bin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28" Type="http://schemas.openxmlformats.org/officeDocument/2006/relationships/oleObject" Target="embeddings/oleObject112.bin"/><Relationship Id="rId249" Type="http://schemas.openxmlformats.org/officeDocument/2006/relationships/image" Target="media/image118.wmf"/><Relationship Id="rId13" Type="http://schemas.openxmlformats.org/officeDocument/2006/relationships/oleObject" Target="embeddings/oleObject2.bin"/><Relationship Id="rId109" Type="http://schemas.openxmlformats.org/officeDocument/2006/relationships/image" Target="media/image49.wmf"/><Relationship Id="rId260" Type="http://schemas.openxmlformats.org/officeDocument/2006/relationships/oleObject" Target="embeddings/oleObject130.bin"/><Relationship Id="rId281" Type="http://schemas.openxmlformats.org/officeDocument/2006/relationships/image" Target="media/image135.wmf"/><Relationship Id="rId316" Type="http://schemas.openxmlformats.org/officeDocument/2006/relationships/image" Target="media/image153.png"/><Relationship Id="rId337" Type="http://schemas.openxmlformats.org/officeDocument/2006/relationships/image" Target="media/image166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3.wmf"/><Relationship Id="rId97" Type="http://schemas.openxmlformats.org/officeDocument/2006/relationships/image" Target="media/image43.wmf"/><Relationship Id="rId120" Type="http://schemas.openxmlformats.org/officeDocument/2006/relationships/image" Target="media/image54.wmf"/><Relationship Id="rId141" Type="http://schemas.openxmlformats.org/officeDocument/2006/relationships/image" Target="media/image65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9.bin"/><Relationship Id="rId183" Type="http://schemas.openxmlformats.org/officeDocument/2006/relationships/image" Target="media/image86.wmf"/><Relationship Id="rId218" Type="http://schemas.openxmlformats.org/officeDocument/2006/relationships/oleObject" Target="embeddings/oleObject107.bin"/><Relationship Id="rId239" Type="http://schemas.openxmlformats.org/officeDocument/2006/relationships/image" Target="media/image113.wmf"/><Relationship Id="rId250" Type="http://schemas.openxmlformats.org/officeDocument/2006/relationships/oleObject" Target="embeddings/oleObject124.bin"/><Relationship Id="rId271" Type="http://schemas.openxmlformats.org/officeDocument/2006/relationships/image" Target="media/image129.png"/><Relationship Id="rId292" Type="http://schemas.openxmlformats.org/officeDocument/2006/relationships/oleObject" Target="embeddings/oleObject144.bin"/><Relationship Id="rId306" Type="http://schemas.openxmlformats.org/officeDocument/2006/relationships/image" Target="media/image148.wmf"/><Relationship Id="rId24" Type="http://schemas.openxmlformats.org/officeDocument/2006/relationships/image" Target="media/image9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30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60.wmf"/><Relationship Id="rId327" Type="http://schemas.openxmlformats.org/officeDocument/2006/relationships/image" Target="media/image160.png"/><Relationship Id="rId348" Type="http://schemas.openxmlformats.org/officeDocument/2006/relationships/oleObject" Target="embeddings/oleObject169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1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oleObject" Target="embeddings/oleObject113.bin"/><Relationship Id="rId240" Type="http://schemas.openxmlformats.org/officeDocument/2006/relationships/oleObject" Target="embeddings/oleObject119.bin"/><Relationship Id="rId261" Type="http://schemas.openxmlformats.org/officeDocument/2006/relationships/image" Target="media/image123.wmf"/><Relationship Id="rId14" Type="http://schemas.openxmlformats.org/officeDocument/2006/relationships/image" Target="media/image4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39.bin"/><Relationship Id="rId317" Type="http://schemas.openxmlformats.org/officeDocument/2006/relationships/image" Target="media/image154.wmf"/><Relationship Id="rId338" Type="http://schemas.openxmlformats.org/officeDocument/2006/relationships/oleObject" Target="embeddings/oleObject164.bin"/><Relationship Id="rId8" Type="http://schemas.openxmlformats.org/officeDocument/2006/relationships/endnotes" Target="endnotes.xml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69.bin"/><Relationship Id="rId163" Type="http://schemas.openxmlformats.org/officeDocument/2006/relationships/image" Target="media/image76.wmf"/><Relationship Id="rId184" Type="http://schemas.openxmlformats.org/officeDocument/2006/relationships/oleObject" Target="embeddings/oleObject90.bin"/><Relationship Id="rId219" Type="http://schemas.openxmlformats.org/officeDocument/2006/relationships/image" Target="media/image104.wmf"/><Relationship Id="rId230" Type="http://schemas.openxmlformats.org/officeDocument/2006/relationships/oleObject" Target="embeddings/oleObject114.bin"/><Relationship Id="rId251" Type="http://schemas.openxmlformats.org/officeDocument/2006/relationships/image" Target="media/image119.wmf"/><Relationship Id="rId25" Type="http://schemas.openxmlformats.org/officeDocument/2006/relationships/oleObject" Target="embeddings/oleObject8.bin"/><Relationship Id="rId46" Type="http://schemas.openxmlformats.org/officeDocument/2006/relationships/image" Target="media/image20.wmf"/><Relationship Id="rId67" Type="http://schemas.openxmlformats.org/officeDocument/2006/relationships/image" Target="media/image29.emf"/><Relationship Id="rId272" Type="http://schemas.openxmlformats.org/officeDocument/2006/relationships/image" Target="media/image130.wmf"/><Relationship Id="rId293" Type="http://schemas.openxmlformats.org/officeDocument/2006/relationships/image" Target="media/image141.wmf"/><Relationship Id="rId307" Type="http://schemas.openxmlformats.org/officeDocument/2006/relationships/oleObject" Target="embeddings/oleObject151.bin"/><Relationship Id="rId328" Type="http://schemas.openxmlformats.org/officeDocument/2006/relationships/image" Target="media/image161.wmf"/><Relationship Id="rId349" Type="http://schemas.openxmlformats.org/officeDocument/2006/relationships/image" Target="media/image172.wmf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7.bin"/><Relationship Id="rId83" Type="http://schemas.openxmlformats.org/officeDocument/2006/relationships/image" Target="media/image36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1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4.wmf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0" Type="http://schemas.openxmlformats.org/officeDocument/2006/relationships/oleObject" Target="embeddings/oleObject108.bin"/><Relationship Id="rId225" Type="http://schemas.openxmlformats.org/officeDocument/2006/relationships/image" Target="media/image107.wmf"/><Relationship Id="rId241" Type="http://schemas.openxmlformats.org/officeDocument/2006/relationships/image" Target="media/image114.wmf"/><Relationship Id="rId246" Type="http://schemas.openxmlformats.org/officeDocument/2006/relationships/oleObject" Target="embeddings/oleObject122.bin"/><Relationship Id="rId267" Type="http://schemas.openxmlformats.org/officeDocument/2006/relationships/oleObject" Target="embeddings/oleObject133.bin"/><Relationship Id="rId288" Type="http://schemas.openxmlformats.org/officeDocument/2006/relationships/oleObject" Target="embeddings/oleObject142.bin"/><Relationship Id="rId15" Type="http://schemas.openxmlformats.org/officeDocument/2006/relationships/oleObject" Target="embeddings/oleObject3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51.bin"/><Relationship Id="rId127" Type="http://schemas.openxmlformats.org/officeDocument/2006/relationships/image" Target="media/image58.wmf"/><Relationship Id="rId262" Type="http://schemas.openxmlformats.org/officeDocument/2006/relationships/oleObject" Target="embeddings/oleObject131.bin"/><Relationship Id="rId283" Type="http://schemas.openxmlformats.org/officeDocument/2006/relationships/image" Target="media/image136.wmf"/><Relationship Id="rId313" Type="http://schemas.openxmlformats.org/officeDocument/2006/relationships/oleObject" Target="embeddings/oleObject154.bin"/><Relationship Id="rId318" Type="http://schemas.openxmlformats.org/officeDocument/2006/relationships/oleObject" Target="embeddings/oleObject156.bin"/><Relationship Id="rId339" Type="http://schemas.openxmlformats.org/officeDocument/2006/relationships/image" Target="media/image167.wmf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4.wmf"/><Relationship Id="rId94" Type="http://schemas.openxmlformats.org/officeDocument/2006/relationships/oleObject" Target="embeddings/oleObject45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image" Target="media/image55.wmf"/><Relationship Id="rId143" Type="http://schemas.openxmlformats.org/officeDocument/2006/relationships/image" Target="media/image66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79.wmf"/><Relationship Id="rId185" Type="http://schemas.openxmlformats.org/officeDocument/2006/relationships/image" Target="media/image87.wmf"/><Relationship Id="rId334" Type="http://schemas.openxmlformats.org/officeDocument/2006/relationships/oleObject" Target="embeddings/oleObject162.bin"/><Relationship Id="rId350" Type="http://schemas.openxmlformats.org/officeDocument/2006/relationships/oleObject" Target="embeddings/oleObject170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2.wmf"/><Relationship Id="rId236" Type="http://schemas.openxmlformats.org/officeDocument/2006/relationships/oleObject" Target="embeddings/oleObject117.bin"/><Relationship Id="rId257" Type="http://schemas.openxmlformats.org/officeDocument/2006/relationships/oleObject" Target="embeddings/oleObject128.bin"/><Relationship Id="rId278" Type="http://schemas.openxmlformats.org/officeDocument/2006/relationships/oleObject" Target="embeddings/oleObject137.bin"/><Relationship Id="rId26" Type="http://schemas.openxmlformats.org/officeDocument/2006/relationships/image" Target="media/image10.wmf"/><Relationship Id="rId231" Type="http://schemas.openxmlformats.org/officeDocument/2006/relationships/image" Target="media/image109.wmf"/><Relationship Id="rId252" Type="http://schemas.openxmlformats.org/officeDocument/2006/relationships/oleObject" Target="embeddings/oleObject125.bin"/><Relationship Id="rId273" Type="http://schemas.openxmlformats.org/officeDocument/2006/relationships/oleObject" Target="embeddings/oleObject135.bin"/><Relationship Id="rId294" Type="http://schemas.openxmlformats.org/officeDocument/2006/relationships/oleObject" Target="embeddings/oleObject145.bin"/><Relationship Id="rId308" Type="http://schemas.openxmlformats.org/officeDocument/2006/relationships/image" Target="media/image149.wmf"/><Relationship Id="rId329" Type="http://schemas.openxmlformats.org/officeDocument/2006/relationships/oleObject" Target="embeddings/oleObject160.bin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31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1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2.wmf"/><Relationship Id="rId340" Type="http://schemas.openxmlformats.org/officeDocument/2006/relationships/oleObject" Target="embeddings/oleObject165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image" Target="media/image5.wmf"/><Relationship Id="rId221" Type="http://schemas.openxmlformats.org/officeDocument/2006/relationships/image" Target="media/image105.wmf"/><Relationship Id="rId242" Type="http://schemas.openxmlformats.org/officeDocument/2006/relationships/oleObject" Target="embeddings/oleObject120.bin"/><Relationship Id="rId263" Type="http://schemas.openxmlformats.org/officeDocument/2006/relationships/image" Target="media/image124.wmf"/><Relationship Id="rId284" Type="http://schemas.openxmlformats.org/officeDocument/2006/relationships/oleObject" Target="embeddings/oleObject140.bin"/><Relationship Id="rId319" Type="http://schemas.openxmlformats.org/officeDocument/2006/relationships/image" Target="media/image155.wmf"/><Relationship Id="rId37" Type="http://schemas.openxmlformats.org/officeDocument/2006/relationships/oleObject" Target="embeddings/oleObject14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image" Target="media/image56.wmf"/><Relationship Id="rId144" Type="http://schemas.openxmlformats.org/officeDocument/2006/relationships/oleObject" Target="embeddings/oleObject70.bin"/><Relationship Id="rId330" Type="http://schemas.openxmlformats.org/officeDocument/2006/relationships/image" Target="media/image162.wmf"/><Relationship Id="rId90" Type="http://schemas.openxmlformats.org/officeDocument/2006/relationships/oleObject" Target="embeddings/oleObject43.bin"/><Relationship Id="rId165" Type="http://schemas.openxmlformats.org/officeDocument/2006/relationships/image" Target="media/image77.wmf"/><Relationship Id="rId186" Type="http://schemas.openxmlformats.org/officeDocument/2006/relationships/oleObject" Target="embeddings/oleObject91.bin"/><Relationship Id="rId351" Type="http://schemas.openxmlformats.org/officeDocument/2006/relationships/header" Target="header1.xml"/><Relationship Id="rId211" Type="http://schemas.openxmlformats.org/officeDocument/2006/relationships/image" Target="media/image100.wmf"/><Relationship Id="rId232" Type="http://schemas.openxmlformats.org/officeDocument/2006/relationships/oleObject" Target="embeddings/oleObject115.bin"/><Relationship Id="rId253" Type="http://schemas.openxmlformats.org/officeDocument/2006/relationships/image" Target="media/image120.wmf"/><Relationship Id="rId274" Type="http://schemas.openxmlformats.org/officeDocument/2006/relationships/image" Target="media/image131.png"/><Relationship Id="rId295" Type="http://schemas.openxmlformats.org/officeDocument/2006/relationships/image" Target="media/image142.wmf"/><Relationship Id="rId309" Type="http://schemas.openxmlformats.org/officeDocument/2006/relationships/oleObject" Target="embeddings/oleObject152.bin"/><Relationship Id="rId27" Type="http://schemas.openxmlformats.org/officeDocument/2006/relationships/oleObject" Target="embeddings/oleObject9.bin"/><Relationship Id="rId48" Type="http://schemas.openxmlformats.org/officeDocument/2006/relationships/image" Target="media/image21.wmf"/><Relationship Id="rId69" Type="http://schemas.openxmlformats.org/officeDocument/2006/relationships/image" Target="media/image30.wmf"/><Relationship Id="rId113" Type="http://schemas.openxmlformats.org/officeDocument/2006/relationships/oleObject" Target="embeddings/oleObject55.bin"/><Relationship Id="rId134" Type="http://schemas.openxmlformats.org/officeDocument/2006/relationships/oleObject" Target="embeddings/oleObject65.bin"/><Relationship Id="rId320" Type="http://schemas.openxmlformats.org/officeDocument/2006/relationships/oleObject" Target="embeddings/oleObject157.bin"/><Relationship Id="rId80" Type="http://schemas.openxmlformats.org/officeDocument/2006/relationships/image" Target="media/image35.wmf"/><Relationship Id="rId155" Type="http://schemas.openxmlformats.org/officeDocument/2006/relationships/image" Target="media/image72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3.wmf"/><Relationship Id="rId341" Type="http://schemas.openxmlformats.org/officeDocument/2006/relationships/image" Target="media/image168.wmf"/><Relationship Id="rId201" Type="http://schemas.openxmlformats.org/officeDocument/2006/relationships/image" Target="media/image95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5.wmf"/><Relationship Id="rId264" Type="http://schemas.openxmlformats.org/officeDocument/2006/relationships/oleObject" Target="embeddings/oleObject132.bin"/><Relationship Id="rId285" Type="http://schemas.openxmlformats.org/officeDocument/2006/relationships/image" Target="media/image137.wmf"/><Relationship Id="rId17" Type="http://schemas.openxmlformats.org/officeDocument/2006/relationships/oleObject" Target="embeddings/oleObject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46.wmf"/><Relationship Id="rId124" Type="http://schemas.openxmlformats.org/officeDocument/2006/relationships/oleObject" Target="embeddings/oleObject60.bin"/><Relationship Id="rId310" Type="http://schemas.openxmlformats.org/officeDocument/2006/relationships/image" Target="media/image150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0.wmf"/><Relationship Id="rId145" Type="http://schemas.openxmlformats.org/officeDocument/2006/relationships/image" Target="media/image67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88.wmf"/><Relationship Id="rId331" Type="http://schemas.openxmlformats.org/officeDocument/2006/relationships/oleObject" Target="embeddings/oleObject161.bin"/><Relationship Id="rId352" Type="http://schemas.openxmlformats.org/officeDocument/2006/relationships/fontTable" Target="fontTable.xm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0.wmf"/><Relationship Id="rId254" Type="http://schemas.openxmlformats.org/officeDocument/2006/relationships/oleObject" Target="embeddings/oleObject126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1.wmf"/><Relationship Id="rId275" Type="http://schemas.openxmlformats.org/officeDocument/2006/relationships/image" Target="media/image132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62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3.wmf"/><Relationship Id="rId198" Type="http://schemas.openxmlformats.org/officeDocument/2006/relationships/oleObject" Target="embeddings/oleObject97.bin"/><Relationship Id="rId321" Type="http://schemas.openxmlformats.org/officeDocument/2006/relationships/image" Target="media/image156.wmf"/><Relationship Id="rId342" Type="http://schemas.openxmlformats.org/officeDocument/2006/relationships/oleObject" Target="embeddings/oleObject166.bin"/><Relationship Id="rId202" Type="http://schemas.openxmlformats.org/officeDocument/2006/relationships/oleObject" Target="embeddings/oleObject99.bin"/><Relationship Id="rId223" Type="http://schemas.openxmlformats.org/officeDocument/2006/relationships/image" Target="media/image106.wmf"/><Relationship Id="rId244" Type="http://schemas.openxmlformats.org/officeDocument/2006/relationships/oleObject" Target="embeddings/oleObject121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265" Type="http://schemas.openxmlformats.org/officeDocument/2006/relationships/image" Target="media/image125.png"/><Relationship Id="rId286" Type="http://schemas.openxmlformats.org/officeDocument/2006/relationships/oleObject" Target="embeddings/oleObject141.bin"/><Relationship Id="rId50" Type="http://schemas.openxmlformats.org/officeDocument/2006/relationships/image" Target="media/image22.emf"/><Relationship Id="rId104" Type="http://schemas.openxmlformats.org/officeDocument/2006/relationships/oleObject" Target="embeddings/oleObject50.bin"/><Relationship Id="rId125" Type="http://schemas.openxmlformats.org/officeDocument/2006/relationships/image" Target="media/image57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78.wmf"/><Relationship Id="rId188" Type="http://schemas.openxmlformats.org/officeDocument/2006/relationships/oleObject" Target="embeddings/oleObject92.bin"/><Relationship Id="rId311" Type="http://schemas.openxmlformats.org/officeDocument/2006/relationships/oleObject" Target="embeddings/oleObject153.bin"/><Relationship Id="rId332" Type="http://schemas.openxmlformats.org/officeDocument/2006/relationships/image" Target="media/image163.png"/><Relationship Id="rId353" Type="http://schemas.openxmlformats.org/officeDocument/2006/relationships/theme" Target="theme/theme1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13" Type="http://schemas.openxmlformats.org/officeDocument/2006/relationships/image" Target="media/image101.wmf"/><Relationship Id="rId234" Type="http://schemas.openxmlformats.org/officeDocument/2006/relationships/oleObject" Target="embeddings/oleObject11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5" Type="http://schemas.openxmlformats.org/officeDocument/2006/relationships/image" Target="media/image121.wmf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3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6.bin"/><Relationship Id="rId136" Type="http://schemas.openxmlformats.org/officeDocument/2006/relationships/oleObject" Target="embeddings/oleObject66.bin"/><Relationship Id="rId157" Type="http://schemas.openxmlformats.org/officeDocument/2006/relationships/image" Target="media/image73.wmf"/><Relationship Id="rId178" Type="http://schemas.openxmlformats.org/officeDocument/2006/relationships/oleObject" Target="embeddings/oleObject87.bin"/><Relationship Id="rId301" Type="http://schemas.openxmlformats.org/officeDocument/2006/relationships/image" Target="media/image145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9.wmf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9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6.wmf"/><Relationship Id="rId266" Type="http://schemas.openxmlformats.org/officeDocument/2006/relationships/image" Target="media/image126.wmf"/><Relationship Id="rId287" Type="http://schemas.openxmlformats.org/officeDocument/2006/relationships/image" Target="media/image138.wmf"/><Relationship Id="rId30" Type="http://schemas.openxmlformats.org/officeDocument/2006/relationships/image" Target="media/image12.emf"/><Relationship Id="rId105" Type="http://schemas.openxmlformats.org/officeDocument/2006/relationships/image" Target="media/image47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68.wmf"/><Relationship Id="rId168" Type="http://schemas.openxmlformats.org/officeDocument/2006/relationships/oleObject" Target="embeddings/oleObject82.bin"/><Relationship Id="rId312" Type="http://schemas.openxmlformats.org/officeDocument/2006/relationships/image" Target="media/image151.wmf"/><Relationship Id="rId333" Type="http://schemas.openxmlformats.org/officeDocument/2006/relationships/image" Target="media/image164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1.wmf"/><Relationship Id="rId93" Type="http://schemas.openxmlformats.org/officeDocument/2006/relationships/image" Target="media/image41.wmf"/><Relationship Id="rId189" Type="http://schemas.openxmlformats.org/officeDocument/2006/relationships/image" Target="media/image89.wmf"/><Relationship Id="rId3" Type="http://schemas.openxmlformats.org/officeDocument/2006/relationships/styles" Target="style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1.wmf"/><Relationship Id="rId256" Type="http://schemas.openxmlformats.org/officeDocument/2006/relationships/oleObject" Target="embeddings/oleObject127.bin"/><Relationship Id="rId277" Type="http://schemas.openxmlformats.org/officeDocument/2006/relationships/image" Target="media/image133.wmf"/><Relationship Id="rId298" Type="http://schemas.openxmlformats.org/officeDocument/2006/relationships/oleObject" Target="embeddings/oleObject147.bin"/><Relationship Id="rId116" Type="http://schemas.openxmlformats.org/officeDocument/2006/relationships/image" Target="media/image52.wmf"/><Relationship Id="rId137" Type="http://schemas.openxmlformats.org/officeDocument/2006/relationships/image" Target="media/image63.wmf"/><Relationship Id="rId158" Type="http://schemas.openxmlformats.org/officeDocument/2006/relationships/oleObject" Target="embeddings/oleObject77.bin"/><Relationship Id="rId302" Type="http://schemas.openxmlformats.org/officeDocument/2006/relationships/oleObject" Target="embeddings/oleObject149.bin"/><Relationship Id="rId323" Type="http://schemas.openxmlformats.org/officeDocument/2006/relationships/image" Target="media/image157.png"/><Relationship Id="rId344" Type="http://schemas.openxmlformats.org/officeDocument/2006/relationships/oleObject" Target="embeddings/oleObject16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95B2E-7E13-4B54-A626-9843FF045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26</Pages>
  <Words>6513</Words>
  <Characters>37128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Pushkin</dc:creator>
  <cp:keywords/>
  <dc:description/>
  <cp:lastModifiedBy>Pushkin</cp:lastModifiedBy>
  <cp:revision>88</cp:revision>
  <cp:lastPrinted>2018-10-30T17:28:00Z</cp:lastPrinted>
  <dcterms:created xsi:type="dcterms:W3CDTF">2018-04-24T09:06:00Z</dcterms:created>
  <dcterms:modified xsi:type="dcterms:W3CDTF">2018-11-01T17:24:00Z</dcterms:modified>
</cp:coreProperties>
</file>